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82" w:rsidRPr="0019296C" w:rsidRDefault="004F1282" w:rsidP="004F1282">
      <w:pPr>
        <w:pStyle w:val="BodyText"/>
        <w:shd w:val="clear" w:color="auto" w:fill="auto"/>
        <w:spacing w:after="0" w:line="360" w:lineRule="exact"/>
        <w:ind w:firstLine="0"/>
        <w:jc w:val="center"/>
        <w:rPr>
          <w:sz w:val="30"/>
          <w:szCs w:val="30"/>
        </w:rPr>
      </w:pPr>
      <w:r w:rsidRPr="0019296C">
        <w:rPr>
          <w:b/>
          <w:bCs/>
          <w:sz w:val="30"/>
          <w:szCs w:val="30"/>
        </w:rPr>
        <w:t>ĐỀ CƯƠNG</w:t>
      </w:r>
    </w:p>
    <w:p w:rsidR="004F1282" w:rsidRPr="0019296C" w:rsidRDefault="009E4CD1" w:rsidP="004F1282">
      <w:pPr>
        <w:pStyle w:val="BodyText"/>
        <w:shd w:val="clear" w:color="auto" w:fill="auto"/>
        <w:spacing w:after="0" w:line="360" w:lineRule="exact"/>
        <w:ind w:firstLine="0"/>
        <w:jc w:val="center"/>
        <w:rPr>
          <w:b/>
          <w:bCs/>
          <w:sz w:val="30"/>
          <w:szCs w:val="30"/>
        </w:rPr>
      </w:pPr>
      <w:r w:rsidRPr="0019296C">
        <w:rPr>
          <w:b/>
          <w:bCs/>
          <w:sz w:val="30"/>
          <w:szCs w:val="30"/>
        </w:rPr>
        <w:t>b</w:t>
      </w:r>
      <w:r w:rsidR="004F1282" w:rsidRPr="0019296C">
        <w:rPr>
          <w:b/>
          <w:bCs/>
          <w:sz w:val="30"/>
          <w:szCs w:val="30"/>
        </w:rPr>
        <w:t xml:space="preserve">áo cáo sơ kết </w:t>
      </w:r>
      <w:r w:rsidR="004F1282" w:rsidRPr="0019296C">
        <w:rPr>
          <w:b/>
          <w:bCs/>
          <w:sz w:val="30"/>
          <w:szCs w:val="30"/>
          <w:lang w:bidi="en-US"/>
        </w:rPr>
        <w:t xml:space="preserve">01 </w:t>
      </w:r>
      <w:r w:rsidR="004F1282" w:rsidRPr="0019296C">
        <w:rPr>
          <w:b/>
          <w:bCs/>
          <w:sz w:val="30"/>
          <w:szCs w:val="30"/>
        </w:rPr>
        <w:t xml:space="preserve">năm thực hiện Kết luận số 02-KL/TW ngày 18/5/2021 </w:t>
      </w:r>
    </w:p>
    <w:p w:rsidR="009E4CD1" w:rsidRPr="0019296C" w:rsidRDefault="004F1282" w:rsidP="004F1282">
      <w:pPr>
        <w:pStyle w:val="BodyText"/>
        <w:shd w:val="clear" w:color="auto" w:fill="auto"/>
        <w:spacing w:after="0" w:line="360" w:lineRule="exact"/>
        <w:ind w:firstLine="0"/>
        <w:jc w:val="center"/>
        <w:rPr>
          <w:b/>
          <w:bCs/>
          <w:sz w:val="30"/>
          <w:szCs w:val="30"/>
          <w:lang w:bidi="en-US"/>
        </w:rPr>
      </w:pPr>
      <w:r w:rsidRPr="0019296C">
        <w:rPr>
          <w:b/>
          <w:bCs/>
          <w:sz w:val="30"/>
          <w:szCs w:val="30"/>
        </w:rPr>
        <w:t xml:space="preserve">của Ban Bí thư về tiếp tục thực hiện Chỉ thị số </w:t>
      </w:r>
      <w:r w:rsidRPr="0019296C">
        <w:rPr>
          <w:b/>
          <w:bCs/>
          <w:sz w:val="30"/>
          <w:szCs w:val="30"/>
          <w:lang w:bidi="en-US"/>
        </w:rPr>
        <w:t xml:space="preserve">47-CT/TW </w:t>
      </w:r>
    </w:p>
    <w:p w:rsidR="004F1282" w:rsidRPr="0019296C" w:rsidRDefault="004F1282" w:rsidP="004F1282">
      <w:pPr>
        <w:pStyle w:val="BodyText"/>
        <w:shd w:val="clear" w:color="auto" w:fill="auto"/>
        <w:spacing w:after="0" w:line="360" w:lineRule="exact"/>
        <w:ind w:firstLine="0"/>
        <w:jc w:val="center"/>
        <w:rPr>
          <w:b/>
          <w:bCs/>
          <w:sz w:val="30"/>
          <w:szCs w:val="30"/>
          <w:lang w:bidi="en-US"/>
        </w:rPr>
      </w:pPr>
      <w:r w:rsidRPr="0019296C">
        <w:rPr>
          <w:b/>
          <w:bCs/>
          <w:sz w:val="30"/>
          <w:szCs w:val="30"/>
        </w:rPr>
        <w:t xml:space="preserve">ngày </w:t>
      </w:r>
      <w:r w:rsidRPr="0019296C">
        <w:rPr>
          <w:b/>
          <w:bCs/>
          <w:sz w:val="30"/>
          <w:szCs w:val="30"/>
          <w:lang w:bidi="en-US"/>
        </w:rPr>
        <w:t xml:space="preserve">25/6/2015 </w:t>
      </w:r>
      <w:r w:rsidRPr="0019296C">
        <w:rPr>
          <w:b/>
          <w:bCs/>
          <w:sz w:val="30"/>
          <w:szCs w:val="30"/>
        </w:rPr>
        <w:t xml:space="preserve">của Ban Bí thư về tăng cường sự lãnh đạo của Đảng </w:t>
      </w:r>
    </w:p>
    <w:p w:rsidR="004F1282" w:rsidRPr="0019296C" w:rsidRDefault="004F1282" w:rsidP="004F1282">
      <w:pPr>
        <w:pStyle w:val="BodyText"/>
        <w:shd w:val="clear" w:color="auto" w:fill="auto"/>
        <w:spacing w:after="0" w:line="360" w:lineRule="exact"/>
        <w:ind w:firstLine="0"/>
        <w:jc w:val="center"/>
        <w:rPr>
          <w:b/>
          <w:bCs/>
          <w:sz w:val="30"/>
          <w:szCs w:val="30"/>
        </w:rPr>
      </w:pPr>
      <w:r w:rsidRPr="0019296C">
        <w:rPr>
          <w:b/>
          <w:bCs/>
          <w:sz w:val="30"/>
          <w:szCs w:val="30"/>
        </w:rPr>
        <w:t>đối với công tác phòng cháy và chữa cháy</w:t>
      </w:r>
    </w:p>
    <w:p w:rsidR="004F1282" w:rsidRPr="0019296C" w:rsidRDefault="004F1282" w:rsidP="004F1282">
      <w:pPr>
        <w:pStyle w:val="BodyText"/>
        <w:shd w:val="clear" w:color="auto" w:fill="auto"/>
        <w:spacing w:after="0" w:line="360" w:lineRule="exact"/>
        <w:ind w:firstLine="0"/>
        <w:jc w:val="center"/>
        <w:rPr>
          <w:i/>
          <w:iCs/>
          <w:sz w:val="26"/>
          <w:szCs w:val="26"/>
        </w:rPr>
      </w:pPr>
      <w:r w:rsidRPr="0019296C">
        <w:rPr>
          <w:i/>
          <w:iCs/>
          <w:sz w:val="26"/>
          <w:szCs w:val="26"/>
        </w:rPr>
        <w:t xml:space="preserve">(kèm theo Công văn số </w:t>
      </w:r>
      <w:r w:rsidR="00265E63" w:rsidRPr="0019296C">
        <w:rPr>
          <w:i/>
          <w:iCs/>
          <w:sz w:val="26"/>
          <w:szCs w:val="26"/>
        </w:rPr>
        <w:t>1055</w:t>
      </w:r>
      <w:r w:rsidRPr="0019296C">
        <w:rPr>
          <w:i/>
          <w:iCs/>
          <w:sz w:val="26"/>
          <w:szCs w:val="26"/>
        </w:rPr>
        <w:t xml:space="preserve">-CV/TU ngày </w:t>
      </w:r>
      <w:r w:rsidR="00265E63" w:rsidRPr="0019296C">
        <w:rPr>
          <w:i/>
          <w:iCs/>
          <w:sz w:val="26"/>
          <w:szCs w:val="26"/>
        </w:rPr>
        <w:t>06</w:t>
      </w:r>
      <w:r w:rsidRPr="0019296C">
        <w:rPr>
          <w:i/>
          <w:iCs/>
          <w:sz w:val="26"/>
          <w:szCs w:val="26"/>
        </w:rPr>
        <w:t>/</w:t>
      </w:r>
      <w:r w:rsidR="00410AA1" w:rsidRPr="0019296C">
        <w:rPr>
          <w:i/>
          <w:iCs/>
          <w:sz w:val="26"/>
          <w:szCs w:val="26"/>
        </w:rPr>
        <w:t>6</w:t>
      </w:r>
      <w:r w:rsidRPr="0019296C">
        <w:rPr>
          <w:i/>
          <w:iCs/>
          <w:sz w:val="26"/>
          <w:szCs w:val="26"/>
        </w:rPr>
        <w:t>/2022 của Ban Thường vụ Tỉnh ủy)</w:t>
      </w:r>
      <w:r w:rsidRPr="0019296C">
        <w:rPr>
          <w:i/>
          <w:iCs/>
        </w:rPr>
        <w:t xml:space="preserve"> </w:t>
      </w:r>
    </w:p>
    <w:p w:rsidR="004F1282" w:rsidRPr="0019296C" w:rsidRDefault="004F1282" w:rsidP="004F1282">
      <w:pPr>
        <w:pStyle w:val="BodyText"/>
        <w:shd w:val="clear" w:color="auto" w:fill="auto"/>
        <w:spacing w:after="0" w:line="360" w:lineRule="exact"/>
        <w:ind w:firstLine="0"/>
        <w:jc w:val="center"/>
        <w:rPr>
          <w:lang w:val="vi-VN"/>
        </w:rPr>
      </w:pPr>
      <w:r w:rsidRPr="0019296C">
        <w:rPr>
          <w:iCs/>
        </w:rPr>
        <w:t>-----</w:t>
      </w:r>
    </w:p>
    <w:p w:rsidR="009E4CD1" w:rsidRPr="0019296C" w:rsidRDefault="009E4CD1" w:rsidP="009E4CD1">
      <w:pPr>
        <w:pStyle w:val="BodyText"/>
        <w:shd w:val="clear" w:color="auto" w:fill="auto"/>
        <w:spacing w:after="0" w:line="360" w:lineRule="exact"/>
        <w:ind w:firstLine="0"/>
        <w:jc w:val="both"/>
        <w:rPr>
          <w:b/>
          <w:bCs/>
          <w:lang w:val="vi-VN"/>
        </w:rPr>
      </w:pPr>
      <w:r w:rsidRPr="0019296C">
        <w:rPr>
          <w:b/>
        </w:rPr>
        <w:tab/>
        <w:t xml:space="preserve">I. </w:t>
      </w:r>
      <w:r w:rsidRPr="0019296C">
        <w:rPr>
          <w:b/>
          <w:bCs/>
        </w:rPr>
        <w:t>ĐẶC ĐIỂM TÌNH HÌNH</w:t>
      </w:r>
    </w:p>
    <w:p w:rsidR="004F1282" w:rsidRPr="0019296C" w:rsidRDefault="009E4CD1" w:rsidP="004F1282">
      <w:pPr>
        <w:pStyle w:val="BodyText"/>
        <w:shd w:val="clear" w:color="auto" w:fill="auto"/>
        <w:spacing w:before="120" w:line="360" w:lineRule="exact"/>
        <w:ind w:firstLine="720"/>
        <w:jc w:val="both"/>
        <w:rPr>
          <w:i/>
        </w:rPr>
      </w:pPr>
      <w:r w:rsidRPr="0019296C">
        <w:rPr>
          <w:b/>
        </w:rPr>
        <w:t>1</w:t>
      </w:r>
      <w:r w:rsidR="004F1282" w:rsidRPr="0019296C">
        <w:rPr>
          <w:b/>
        </w:rPr>
        <w:t>.</w:t>
      </w:r>
      <w:r w:rsidR="004F1282" w:rsidRPr="0019296C">
        <w:t xml:space="preserve"> </w:t>
      </w:r>
      <w:r w:rsidR="004F1282" w:rsidRPr="0019296C">
        <w:rPr>
          <w:b/>
          <w:bCs/>
        </w:rPr>
        <w:t xml:space="preserve">Tình hình phát triển kinh tế </w:t>
      </w:r>
      <w:r w:rsidR="004F1282" w:rsidRPr="0019296C">
        <w:rPr>
          <w:bCs/>
        </w:rPr>
        <w:t>-</w:t>
      </w:r>
      <w:r w:rsidR="004F1282" w:rsidRPr="0019296C">
        <w:rPr>
          <w:b/>
          <w:bCs/>
        </w:rPr>
        <w:t xml:space="preserve"> xã hội và những yếu tố tác động tới công tác phòng cháy, chữa cháy và cứu nạn, cứu hộ </w:t>
      </w:r>
      <w:r w:rsidR="004F1282" w:rsidRPr="0019296C">
        <w:rPr>
          <w:i/>
        </w:rPr>
        <w:t>(</w:t>
      </w:r>
      <w:r w:rsidR="004F1282" w:rsidRPr="0019296C">
        <w:rPr>
          <w:i/>
          <w:iCs/>
        </w:rPr>
        <w:t>thời gian báo cáo tính từ ngày 15/5/2021 đến ngày 14/5/2022)</w:t>
      </w:r>
    </w:p>
    <w:p w:rsidR="004F1282" w:rsidRPr="0019296C" w:rsidRDefault="009E4CD1" w:rsidP="004F1282">
      <w:pPr>
        <w:pStyle w:val="BodyText"/>
        <w:shd w:val="clear" w:color="auto" w:fill="auto"/>
        <w:spacing w:before="120" w:line="360" w:lineRule="exact"/>
        <w:ind w:left="720" w:firstLine="0"/>
        <w:jc w:val="both"/>
        <w:rPr>
          <w:b/>
          <w:i/>
        </w:rPr>
      </w:pPr>
      <w:r w:rsidRPr="0019296C">
        <w:rPr>
          <w:b/>
          <w:i/>
        </w:rPr>
        <w:t>1.</w:t>
      </w:r>
      <w:r w:rsidR="004F1282" w:rsidRPr="0019296C">
        <w:rPr>
          <w:b/>
          <w:i/>
        </w:rPr>
        <w:t>1. Đánh giá khái quát tình hình phát triển kinh tế, xã hội</w:t>
      </w:r>
    </w:p>
    <w:p w:rsidR="004F1282" w:rsidRPr="0019296C" w:rsidRDefault="004F1282" w:rsidP="004F1282">
      <w:pPr>
        <w:pStyle w:val="BodyText"/>
        <w:shd w:val="clear" w:color="auto" w:fill="auto"/>
        <w:spacing w:before="120" w:line="360" w:lineRule="exact"/>
        <w:ind w:firstLine="720"/>
        <w:jc w:val="both"/>
      </w:pPr>
      <w:r w:rsidRPr="0019296C">
        <w:t>- Nêu rõ số đơn vị hành chính hiện nay: Số đơn vị hành chính (</w:t>
      </w:r>
      <w:r w:rsidRPr="0019296C">
        <w:rPr>
          <w:i/>
          <w:iCs/>
        </w:rPr>
        <w:t>cấp xã, cấp huyện</w:t>
      </w:r>
      <w:r w:rsidRPr="0019296C">
        <w:t>); diện tích; dân số; số lượng đô thị (</w:t>
      </w:r>
      <w:r w:rsidRPr="0019296C">
        <w:rPr>
          <w:i/>
          <w:iCs/>
        </w:rPr>
        <w:t>đô thị loại I, II...</w:t>
      </w:r>
      <w:r w:rsidRPr="0019296C">
        <w:t>)...</w:t>
      </w:r>
    </w:p>
    <w:p w:rsidR="004F1282" w:rsidRPr="0019296C" w:rsidRDefault="004F1282" w:rsidP="004F1282">
      <w:pPr>
        <w:pStyle w:val="BodyText"/>
        <w:shd w:val="clear" w:color="auto" w:fill="auto"/>
        <w:spacing w:before="120" w:line="360" w:lineRule="exact"/>
        <w:ind w:firstLine="720"/>
        <w:jc w:val="both"/>
      </w:pPr>
      <w:r w:rsidRPr="0019296C">
        <w:t>- Chỉ tiêu tăng trưởng và phát triển kinh tế năm; sự phát triển các ngành nghề, các cơ sở sản xuất, kinh doanh, dịch vụ, lĩnh vực kinh tế trọng điểm, quá trình đô thị hóa tại địa phương liên quan đến công tác phòng cháy, chữa cháy (PCCC).</w:t>
      </w:r>
    </w:p>
    <w:p w:rsidR="004F1282" w:rsidRPr="0019296C" w:rsidRDefault="009E4CD1" w:rsidP="004F1282">
      <w:pPr>
        <w:pStyle w:val="BodyText"/>
        <w:shd w:val="clear" w:color="auto" w:fill="auto"/>
        <w:spacing w:before="120" w:line="360" w:lineRule="exact"/>
        <w:ind w:firstLine="720"/>
        <w:jc w:val="both"/>
        <w:rPr>
          <w:i/>
        </w:rPr>
      </w:pPr>
      <w:r w:rsidRPr="0019296C">
        <w:rPr>
          <w:b/>
          <w:i/>
        </w:rPr>
        <w:t>1.</w:t>
      </w:r>
      <w:r w:rsidR="004F1282" w:rsidRPr="0019296C">
        <w:rPr>
          <w:b/>
          <w:i/>
        </w:rPr>
        <w:t>2.</w:t>
      </w:r>
      <w:r w:rsidR="004F1282" w:rsidRPr="0019296C">
        <w:rPr>
          <w:i/>
        </w:rPr>
        <w:t xml:space="preserve"> </w:t>
      </w:r>
      <w:r w:rsidR="004F1282" w:rsidRPr="0019296C">
        <w:rPr>
          <w:b/>
          <w:i/>
        </w:rPr>
        <w:t>Tổng số các cơ sở thuộc diện quản lý về PCCC, cơ sở nguy hiểm về cháy, nổ</w:t>
      </w:r>
      <w:r w:rsidR="004F1282" w:rsidRPr="0019296C">
        <w:t xml:space="preserve"> </w:t>
      </w:r>
      <w:r w:rsidR="004F1282" w:rsidRPr="0019296C">
        <w:rPr>
          <w:i/>
        </w:rPr>
        <w:t>(</w:t>
      </w:r>
      <w:r w:rsidR="004F1282" w:rsidRPr="0019296C">
        <w:rPr>
          <w:i/>
          <w:iCs/>
        </w:rPr>
        <w:t>phân loại cụ thể theo từng loại hình quy định tại Nghị định số 136/</w:t>
      </w:r>
      <w:r w:rsidR="004F1282" w:rsidRPr="0019296C">
        <w:rPr>
          <w:i/>
        </w:rPr>
        <w:t>2020/NĐ-CP ngày 24/11/2020 của Chính phủ)</w:t>
      </w:r>
    </w:p>
    <w:p w:rsidR="004F1282" w:rsidRPr="0019296C" w:rsidRDefault="004F1282" w:rsidP="004F1282">
      <w:pPr>
        <w:pStyle w:val="BodyText"/>
        <w:shd w:val="clear" w:color="auto" w:fill="auto"/>
        <w:spacing w:before="120" w:line="360" w:lineRule="exact"/>
        <w:ind w:firstLine="720"/>
        <w:jc w:val="both"/>
      </w:pPr>
      <w:r w:rsidRPr="0019296C">
        <w:t>- Tổng số cơ sở thuộc diện quản lý nhà nước về PCCC thuộc Phụ lục I, Nghị định số 136/2020/NĐ-CP.</w:t>
      </w:r>
    </w:p>
    <w:p w:rsidR="004F1282" w:rsidRPr="0019296C" w:rsidRDefault="004F1282" w:rsidP="004F1282">
      <w:pPr>
        <w:pStyle w:val="BodyText"/>
        <w:shd w:val="clear" w:color="auto" w:fill="auto"/>
        <w:spacing w:before="120" w:line="360" w:lineRule="exact"/>
        <w:ind w:firstLine="720"/>
        <w:jc w:val="both"/>
      </w:pPr>
      <w:r w:rsidRPr="0019296C">
        <w:t>- Tổng số cơ sở có nguy hiểm về cháy, nổ thuộc Phụ lục II, Nghị định số 136/2020/NĐ-CP.</w:t>
      </w:r>
    </w:p>
    <w:p w:rsidR="004F1282" w:rsidRPr="0019296C" w:rsidRDefault="004F1282" w:rsidP="004F1282">
      <w:pPr>
        <w:pStyle w:val="BodyText"/>
        <w:shd w:val="clear" w:color="auto" w:fill="auto"/>
        <w:spacing w:before="120" w:line="360" w:lineRule="exact"/>
        <w:ind w:firstLine="720"/>
        <w:jc w:val="both"/>
      </w:pPr>
      <w:r w:rsidRPr="0019296C">
        <w:t>- Tổng số cơ sở do cơ quan Công an quản lý thuộc Phụ lục III, Nghị định số 136/2020/NĐ-CP.</w:t>
      </w:r>
    </w:p>
    <w:p w:rsidR="004F1282" w:rsidRPr="0019296C" w:rsidRDefault="004F1282" w:rsidP="004F1282">
      <w:pPr>
        <w:pStyle w:val="BodyText"/>
        <w:shd w:val="clear" w:color="auto" w:fill="auto"/>
        <w:spacing w:before="120" w:line="360" w:lineRule="exact"/>
        <w:ind w:firstLine="720"/>
        <w:jc w:val="both"/>
      </w:pPr>
      <w:r w:rsidRPr="0019296C">
        <w:t>- Tổng số cơ sở do UBND cấp xã quản lý thuộc Phụ lục IV, Nghị định số 136/2020/NĐ-CP.</w:t>
      </w:r>
    </w:p>
    <w:p w:rsidR="004F1282" w:rsidRPr="0019296C" w:rsidRDefault="009E4CD1" w:rsidP="004F1282">
      <w:pPr>
        <w:pStyle w:val="BodyText"/>
        <w:shd w:val="clear" w:color="auto" w:fill="auto"/>
        <w:spacing w:before="120" w:line="360" w:lineRule="exact"/>
        <w:ind w:firstLine="720"/>
        <w:jc w:val="both"/>
      </w:pPr>
      <w:r w:rsidRPr="0019296C">
        <w:rPr>
          <w:b/>
        </w:rPr>
        <w:t>2</w:t>
      </w:r>
      <w:r w:rsidR="004F1282" w:rsidRPr="0019296C">
        <w:rPr>
          <w:b/>
        </w:rPr>
        <w:t>.</w:t>
      </w:r>
      <w:r w:rsidR="004F1282" w:rsidRPr="0019296C">
        <w:t xml:space="preserve"> </w:t>
      </w:r>
      <w:r w:rsidR="004F1282" w:rsidRPr="0019296C">
        <w:rPr>
          <w:b/>
          <w:bCs/>
        </w:rPr>
        <w:t xml:space="preserve">Tình hình cháy, nổ và công tác cứu nạn, cứu hộ </w:t>
      </w:r>
      <w:r w:rsidR="004F1282" w:rsidRPr="0019296C">
        <w:rPr>
          <w:i/>
        </w:rPr>
        <w:t>(</w:t>
      </w:r>
      <w:r w:rsidR="004F1282" w:rsidRPr="0019296C">
        <w:rPr>
          <w:i/>
          <w:iCs/>
        </w:rPr>
        <w:t>thời gian báo cáo tính từ 15/5/2021 đến ngày 14/5/2022</w:t>
      </w:r>
      <w:r w:rsidR="004F1282" w:rsidRPr="0019296C">
        <w:rPr>
          <w:i/>
        </w:rPr>
        <w:t>)</w:t>
      </w:r>
    </w:p>
    <w:p w:rsidR="004F1282" w:rsidRPr="0019296C" w:rsidRDefault="009E4CD1" w:rsidP="004F1282">
      <w:pPr>
        <w:pStyle w:val="BodyText"/>
        <w:shd w:val="clear" w:color="auto" w:fill="auto"/>
        <w:spacing w:before="120" w:line="360" w:lineRule="exact"/>
        <w:ind w:left="720" w:firstLine="0"/>
        <w:jc w:val="both"/>
        <w:rPr>
          <w:i/>
        </w:rPr>
      </w:pPr>
      <w:r w:rsidRPr="0019296C">
        <w:rPr>
          <w:b/>
          <w:i/>
        </w:rPr>
        <w:t>2.</w:t>
      </w:r>
      <w:r w:rsidR="004F1282" w:rsidRPr="0019296C">
        <w:rPr>
          <w:b/>
          <w:i/>
        </w:rPr>
        <w:t>1.</w:t>
      </w:r>
      <w:r w:rsidR="004F1282" w:rsidRPr="0019296C">
        <w:rPr>
          <w:i/>
        </w:rPr>
        <w:t xml:space="preserve"> </w:t>
      </w:r>
      <w:r w:rsidR="004F1282" w:rsidRPr="0019296C">
        <w:rPr>
          <w:b/>
          <w:i/>
        </w:rPr>
        <w:t>Tình hình cháy, nổ</w:t>
      </w:r>
    </w:p>
    <w:p w:rsidR="004F1282" w:rsidRPr="0019296C" w:rsidRDefault="004F1282" w:rsidP="004F1282">
      <w:pPr>
        <w:pStyle w:val="BodyText"/>
        <w:shd w:val="clear" w:color="auto" w:fill="auto"/>
        <w:spacing w:before="120" w:line="360" w:lineRule="exact"/>
        <w:ind w:firstLine="720"/>
        <w:jc w:val="both"/>
      </w:pPr>
      <w:r w:rsidRPr="0019296C">
        <w:t>- Tổng số vụ cháy, nổ; so sánh với cùng kỳ năm 2020.</w:t>
      </w:r>
    </w:p>
    <w:p w:rsidR="004F1282" w:rsidRPr="0019296C" w:rsidRDefault="004F1282" w:rsidP="004F1282">
      <w:pPr>
        <w:pStyle w:val="BodyText"/>
        <w:shd w:val="clear" w:color="auto" w:fill="auto"/>
        <w:spacing w:before="120" w:line="360" w:lineRule="exact"/>
        <w:ind w:firstLine="720"/>
        <w:jc w:val="both"/>
      </w:pPr>
      <w:r w:rsidRPr="0019296C">
        <w:t xml:space="preserve">- Phân tích tình hình cháy </w:t>
      </w:r>
      <w:r w:rsidRPr="0019296C">
        <w:rPr>
          <w:i/>
        </w:rPr>
        <w:t>(</w:t>
      </w:r>
      <w:r w:rsidRPr="0019296C">
        <w:rPr>
          <w:i/>
          <w:iCs/>
        </w:rPr>
        <w:t>theo nguyên nhân, địa bàn, thành phần kinh tế, loại hình cơ sở...</w:t>
      </w:r>
      <w:r w:rsidRPr="0019296C">
        <w:rPr>
          <w:i/>
        </w:rPr>
        <w:t>).</w:t>
      </w:r>
      <w:bookmarkStart w:id="0" w:name="_GoBack"/>
      <w:bookmarkEnd w:id="0"/>
    </w:p>
    <w:p w:rsidR="009E1CAB" w:rsidRPr="0019296C" w:rsidRDefault="009E1CAB" w:rsidP="004F1282">
      <w:pPr>
        <w:pStyle w:val="BodyText"/>
        <w:shd w:val="clear" w:color="auto" w:fill="auto"/>
        <w:spacing w:before="120" w:line="360" w:lineRule="exact"/>
        <w:ind w:firstLine="720"/>
        <w:jc w:val="both"/>
        <w:rPr>
          <w:b/>
          <w:i/>
        </w:rPr>
      </w:pPr>
    </w:p>
    <w:p w:rsidR="004F1282" w:rsidRPr="0019296C" w:rsidRDefault="009E4CD1" w:rsidP="004F1282">
      <w:pPr>
        <w:pStyle w:val="BodyText"/>
        <w:shd w:val="clear" w:color="auto" w:fill="auto"/>
        <w:spacing w:before="120" w:line="360" w:lineRule="exact"/>
        <w:ind w:firstLine="720"/>
        <w:jc w:val="both"/>
      </w:pPr>
      <w:r w:rsidRPr="0019296C">
        <w:rPr>
          <w:b/>
          <w:i/>
        </w:rPr>
        <w:lastRenderedPageBreak/>
        <w:t>2.</w:t>
      </w:r>
      <w:r w:rsidR="004F1282" w:rsidRPr="0019296C">
        <w:rPr>
          <w:b/>
          <w:i/>
        </w:rPr>
        <w:t>2.</w:t>
      </w:r>
      <w:r w:rsidR="004F1282" w:rsidRPr="0019296C">
        <w:rPr>
          <w:i/>
        </w:rPr>
        <w:t xml:space="preserve"> </w:t>
      </w:r>
      <w:r w:rsidR="004F1282" w:rsidRPr="0019296C">
        <w:rPr>
          <w:b/>
          <w:i/>
        </w:rPr>
        <w:t>Đánh giá tình hình cháy lớn gây thiệt hại nghiêm trọng</w:t>
      </w:r>
      <w:r w:rsidR="004F1282" w:rsidRPr="0019296C">
        <w:t xml:space="preserve"> </w:t>
      </w:r>
      <w:r w:rsidR="004F1282" w:rsidRPr="0019296C">
        <w:rPr>
          <w:i/>
        </w:rPr>
        <w:t>(</w:t>
      </w:r>
      <w:r w:rsidR="004F1282" w:rsidRPr="0019296C">
        <w:rPr>
          <w:i/>
          <w:iCs/>
        </w:rPr>
        <w:t xml:space="preserve">khái niệm cháy lớn gây thiệt hại nghiêm trọng </w:t>
      </w:r>
      <w:r w:rsidR="004F1282" w:rsidRPr="0019296C">
        <w:rPr>
          <w:i/>
          <w:iCs/>
          <w:lang w:bidi="en-US"/>
        </w:rPr>
        <w:t xml:space="preserve">theo </w:t>
      </w:r>
      <w:r w:rsidR="004F1282" w:rsidRPr="0019296C">
        <w:rPr>
          <w:i/>
          <w:iCs/>
        </w:rPr>
        <w:t xml:space="preserve">hướng dẫn tạm thời số </w:t>
      </w:r>
      <w:r w:rsidR="004F1282" w:rsidRPr="0019296C">
        <w:rPr>
          <w:i/>
          <w:iCs/>
          <w:lang w:bidi="en-US"/>
        </w:rPr>
        <w:t xml:space="preserve">3514/HD-C07-P1 </w:t>
      </w:r>
      <w:r w:rsidR="004F1282" w:rsidRPr="0019296C">
        <w:rPr>
          <w:i/>
          <w:iCs/>
        </w:rPr>
        <w:t xml:space="preserve">ngày </w:t>
      </w:r>
      <w:r w:rsidR="004F1282" w:rsidRPr="0019296C">
        <w:rPr>
          <w:i/>
          <w:iCs/>
          <w:lang w:bidi="en-US"/>
        </w:rPr>
        <w:t xml:space="preserve">25/7/2015 </w:t>
      </w:r>
      <w:r w:rsidR="004F1282" w:rsidRPr="0019296C">
        <w:rPr>
          <w:i/>
          <w:iCs/>
        </w:rPr>
        <w:t xml:space="preserve">của </w:t>
      </w:r>
      <w:r w:rsidR="004F1282" w:rsidRPr="0019296C">
        <w:rPr>
          <w:i/>
          <w:iCs/>
          <w:lang w:bidi="en-US"/>
        </w:rPr>
        <w:t>C66 - Bộ Công an)</w:t>
      </w:r>
    </w:p>
    <w:p w:rsidR="004F1282" w:rsidRPr="0019296C" w:rsidRDefault="004F1282" w:rsidP="004F1282">
      <w:pPr>
        <w:pStyle w:val="BodyText"/>
        <w:shd w:val="clear" w:color="auto" w:fill="auto"/>
        <w:spacing w:before="120" w:line="360" w:lineRule="exact"/>
        <w:ind w:firstLine="720"/>
        <w:jc w:val="both"/>
      </w:pPr>
      <w:r w:rsidRPr="0019296C">
        <w:rPr>
          <w:lang w:bidi="en-US"/>
        </w:rPr>
        <w:t xml:space="preserve">- </w:t>
      </w:r>
      <w:r w:rsidRPr="0019296C">
        <w:t xml:space="preserve">Số vụ, tỷ lệ số vụ trên tổng số vụ cháy, tổng số thiệt hại của các vụ, tỷ lệ thiệt hại </w:t>
      </w:r>
      <w:r w:rsidRPr="0019296C">
        <w:rPr>
          <w:lang w:bidi="en-US"/>
        </w:rPr>
        <w:t xml:space="preserve">so </w:t>
      </w:r>
      <w:r w:rsidRPr="0019296C">
        <w:t>với tổng thiệt hại của các vụ cháy.</w:t>
      </w:r>
    </w:p>
    <w:p w:rsidR="004F1282" w:rsidRPr="0019296C" w:rsidRDefault="004F1282" w:rsidP="004F1282">
      <w:pPr>
        <w:pStyle w:val="BodyText"/>
        <w:shd w:val="clear" w:color="auto" w:fill="auto"/>
        <w:spacing w:before="120" w:line="360" w:lineRule="exact"/>
        <w:ind w:firstLine="720"/>
        <w:jc w:val="both"/>
        <w:rPr>
          <w:i/>
        </w:rPr>
      </w:pPr>
      <w:r w:rsidRPr="0019296C">
        <w:rPr>
          <w:lang w:bidi="en-US"/>
        </w:rPr>
        <w:t xml:space="preserve">- </w:t>
      </w:r>
      <w:r w:rsidRPr="0019296C">
        <w:t xml:space="preserve">Phân tích </w:t>
      </w:r>
      <w:r w:rsidRPr="0019296C">
        <w:rPr>
          <w:i/>
        </w:rPr>
        <w:t>(</w:t>
      </w:r>
      <w:r w:rsidRPr="0019296C">
        <w:rPr>
          <w:i/>
          <w:iCs/>
        </w:rPr>
        <w:t xml:space="preserve">đối tượng cơ sở xảy ra cháy; diện tích cháy </w:t>
      </w:r>
      <w:r w:rsidRPr="0019296C">
        <w:rPr>
          <w:i/>
          <w:iCs/>
          <w:lang w:bidi="en-US"/>
        </w:rPr>
        <w:t xml:space="preserve">trung </w:t>
      </w:r>
      <w:r w:rsidRPr="0019296C">
        <w:rPr>
          <w:i/>
          <w:iCs/>
        </w:rPr>
        <w:t xml:space="preserve">bình một vụ cháy; thời điểm xảy </w:t>
      </w:r>
      <w:r w:rsidRPr="0019296C">
        <w:rPr>
          <w:i/>
          <w:iCs/>
          <w:lang w:bidi="en-US"/>
        </w:rPr>
        <w:t xml:space="preserve">ra </w:t>
      </w:r>
      <w:r w:rsidRPr="0019296C">
        <w:rPr>
          <w:i/>
          <w:iCs/>
        </w:rPr>
        <w:t>cháy, nguyên nhân cháy</w:t>
      </w:r>
      <w:r w:rsidRPr="0019296C">
        <w:rPr>
          <w:i/>
          <w:iCs/>
          <w:lang w:bidi="en-US"/>
        </w:rPr>
        <w:t>...</w:t>
      </w:r>
      <w:r w:rsidRPr="0019296C">
        <w:rPr>
          <w:i/>
          <w:lang w:bidi="en-US"/>
        </w:rPr>
        <w:t>).</w:t>
      </w:r>
    </w:p>
    <w:p w:rsidR="004F1282" w:rsidRPr="0019296C" w:rsidRDefault="004F1282" w:rsidP="004F1282">
      <w:pPr>
        <w:pStyle w:val="BodyText"/>
        <w:shd w:val="clear" w:color="auto" w:fill="auto"/>
        <w:spacing w:before="120" w:line="360" w:lineRule="exact"/>
        <w:ind w:firstLine="720"/>
        <w:jc w:val="both"/>
      </w:pPr>
      <w:r w:rsidRPr="0019296C">
        <w:rPr>
          <w:b/>
        </w:rPr>
        <w:t>3.</w:t>
      </w:r>
      <w:r w:rsidRPr="0019296C">
        <w:t xml:space="preserve"> </w:t>
      </w:r>
      <w:r w:rsidRPr="0019296C">
        <w:rPr>
          <w:b/>
        </w:rPr>
        <w:t>Nhận xét, đánh giá</w:t>
      </w:r>
    </w:p>
    <w:p w:rsidR="004F1282" w:rsidRPr="0019296C" w:rsidRDefault="009E4CD1" w:rsidP="004F1282">
      <w:pPr>
        <w:pStyle w:val="BodyText"/>
        <w:shd w:val="clear" w:color="auto" w:fill="auto"/>
        <w:spacing w:before="120" w:line="360" w:lineRule="exact"/>
        <w:ind w:firstLine="720"/>
        <w:jc w:val="both"/>
        <w:rPr>
          <w:i/>
        </w:rPr>
      </w:pPr>
      <w:r w:rsidRPr="0019296C">
        <w:rPr>
          <w:b/>
          <w:i/>
          <w:lang w:bidi="en-US"/>
        </w:rPr>
        <w:t>3.1.</w:t>
      </w:r>
      <w:r w:rsidR="004F1282" w:rsidRPr="0019296C">
        <w:rPr>
          <w:b/>
          <w:i/>
          <w:lang w:bidi="en-US"/>
        </w:rPr>
        <w:t xml:space="preserve"> </w:t>
      </w:r>
      <w:r w:rsidR="004F1282" w:rsidRPr="0019296C">
        <w:rPr>
          <w:i/>
        </w:rPr>
        <w:t xml:space="preserve">Những vấn đề nổi lên </w:t>
      </w:r>
      <w:r w:rsidR="004F1282" w:rsidRPr="0019296C">
        <w:rPr>
          <w:i/>
          <w:lang w:bidi="en-US"/>
        </w:rPr>
        <w:t xml:space="preserve">qua </w:t>
      </w:r>
      <w:r w:rsidR="004F1282" w:rsidRPr="0019296C">
        <w:rPr>
          <w:i/>
        </w:rPr>
        <w:t>các vụ cháy tại địa phương mình</w:t>
      </w:r>
      <w:r w:rsidR="004F1282" w:rsidRPr="0019296C">
        <w:t xml:space="preserve"> </w:t>
      </w:r>
      <w:r w:rsidR="004F1282" w:rsidRPr="0019296C">
        <w:rPr>
          <w:i/>
        </w:rPr>
        <w:t>(</w:t>
      </w:r>
      <w:r w:rsidR="004F1282" w:rsidRPr="0019296C">
        <w:rPr>
          <w:i/>
          <w:iCs/>
        </w:rPr>
        <w:t>loại hình cháy chủ yếu, nguyên nhân chủ yếu,</w:t>
      </w:r>
      <w:r w:rsidR="004F1282" w:rsidRPr="0019296C">
        <w:rPr>
          <w:i/>
          <w:iCs/>
          <w:lang w:bidi="en-US"/>
        </w:rPr>
        <w:t>...</w:t>
      </w:r>
      <w:r w:rsidR="004F1282" w:rsidRPr="0019296C">
        <w:rPr>
          <w:i/>
          <w:lang w:bidi="en-US"/>
        </w:rPr>
        <w:t>).</w:t>
      </w:r>
    </w:p>
    <w:p w:rsidR="004F1282" w:rsidRPr="0019296C" w:rsidRDefault="009E4CD1" w:rsidP="004F1282">
      <w:pPr>
        <w:pStyle w:val="BodyText"/>
        <w:shd w:val="clear" w:color="auto" w:fill="auto"/>
        <w:spacing w:before="120" w:line="360" w:lineRule="exact"/>
        <w:ind w:firstLine="720"/>
        <w:jc w:val="both"/>
      </w:pPr>
      <w:r w:rsidRPr="0019296C">
        <w:rPr>
          <w:b/>
          <w:i/>
          <w:lang w:bidi="en-US"/>
        </w:rPr>
        <w:t>3.2.</w:t>
      </w:r>
      <w:r w:rsidR="004F1282" w:rsidRPr="0019296C">
        <w:rPr>
          <w:b/>
          <w:i/>
          <w:lang w:bidi="en-US"/>
        </w:rPr>
        <w:t xml:space="preserve"> </w:t>
      </w:r>
      <w:r w:rsidR="004F1282" w:rsidRPr="0019296C">
        <w:rPr>
          <w:i/>
        </w:rPr>
        <w:t>Hiệu quả công tác phòng ngừa, tổ chức chữa cháy và cứu nạn, cứu hộ</w:t>
      </w:r>
      <w:r w:rsidR="004F1282" w:rsidRPr="0019296C">
        <w:t xml:space="preserve"> (</w:t>
      </w:r>
      <w:r w:rsidR="004F1282" w:rsidRPr="0019296C">
        <w:rPr>
          <w:lang w:bidi="en-US"/>
        </w:rPr>
        <w:t>CNCH).</w:t>
      </w:r>
    </w:p>
    <w:p w:rsidR="004F1282" w:rsidRPr="0019296C" w:rsidRDefault="004F1282" w:rsidP="004F1282">
      <w:pPr>
        <w:pStyle w:val="BodyText"/>
        <w:shd w:val="clear" w:color="auto" w:fill="auto"/>
        <w:spacing w:before="120" w:line="360" w:lineRule="exact"/>
        <w:ind w:left="720" w:firstLine="0"/>
        <w:jc w:val="both"/>
      </w:pPr>
      <w:r w:rsidRPr="0019296C">
        <w:rPr>
          <w:b/>
        </w:rPr>
        <w:t>4. Công tác CNCH</w:t>
      </w:r>
    </w:p>
    <w:p w:rsidR="004F1282" w:rsidRPr="0019296C" w:rsidRDefault="009E4CD1" w:rsidP="004F1282">
      <w:pPr>
        <w:pStyle w:val="BodyText"/>
        <w:shd w:val="clear" w:color="auto" w:fill="auto"/>
        <w:spacing w:before="120" w:line="360" w:lineRule="exact"/>
        <w:ind w:firstLine="720"/>
        <w:jc w:val="both"/>
      </w:pPr>
      <w:r w:rsidRPr="0019296C">
        <w:rPr>
          <w:b/>
          <w:i/>
          <w:lang w:bidi="en-US"/>
        </w:rPr>
        <w:t>4.1.</w:t>
      </w:r>
      <w:r w:rsidR="004F1282" w:rsidRPr="0019296C">
        <w:rPr>
          <w:b/>
          <w:i/>
          <w:lang w:bidi="en-US"/>
        </w:rPr>
        <w:t xml:space="preserve"> </w:t>
      </w:r>
      <w:r w:rsidR="004F1282" w:rsidRPr="0019296C">
        <w:rPr>
          <w:i/>
        </w:rPr>
        <w:t xml:space="preserve">Tổng số vụ </w:t>
      </w:r>
      <w:r w:rsidR="004F1282" w:rsidRPr="0019296C">
        <w:rPr>
          <w:i/>
          <w:lang w:bidi="en-US"/>
        </w:rPr>
        <w:t xml:space="preserve">tham gia </w:t>
      </w:r>
      <w:r w:rsidR="004F1282" w:rsidRPr="0019296C">
        <w:rPr>
          <w:i/>
        </w:rPr>
        <w:t>CNCH</w:t>
      </w:r>
      <w:r w:rsidR="004F1282" w:rsidRPr="0019296C">
        <w:t>.</w:t>
      </w:r>
    </w:p>
    <w:p w:rsidR="004F1282" w:rsidRPr="0019296C" w:rsidRDefault="009E4CD1" w:rsidP="004F1282">
      <w:pPr>
        <w:pStyle w:val="BodyText"/>
        <w:shd w:val="clear" w:color="auto" w:fill="auto"/>
        <w:spacing w:before="120" w:line="360" w:lineRule="exact"/>
        <w:ind w:firstLine="720"/>
        <w:jc w:val="both"/>
      </w:pPr>
      <w:r w:rsidRPr="0019296C">
        <w:rPr>
          <w:b/>
          <w:i/>
          <w:lang w:bidi="en-US"/>
        </w:rPr>
        <w:t>4.2.</w:t>
      </w:r>
      <w:r w:rsidR="004F1282" w:rsidRPr="0019296C">
        <w:rPr>
          <w:b/>
          <w:i/>
          <w:lang w:bidi="en-US"/>
        </w:rPr>
        <w:t xml:space="preserve"> </w:t>
      </w:r>
      <w:r w:rsidR="004F1282" w:rsidRPr="0019296C">
        <w:rPr>
          <w:i/>
        </w:rPr>
        <w:t xml:space="preserve">Phân tích tình hình vụ </w:t>
      </w:r>
      <w:r w:rsidR="004F1282" w:rsidRPr="0019296C">
        <w:rPr>
          <w:i/>
          <w:lang w:bidi="en-US"/>
        </w:rPr>
        <w:t>CNCH</w:t>
      </w:r>
      <w:r w:rsidR="004F1282" w:rsidRPr="0019296C">
        <w:rPr>
          <w:lang w:bidi="en-US"/>
        </w:rPr>
        <w:t xml:space="preserve"> </w:t>
      </w:r>
      <w:r w:rsidR="004F1282" w:rsidRPr="0019296C">
        <w:rPr>
          <w:i/>
          <w:iCs/>
        </w:rPr>
        <w:t xml:space="preserve">(thời </w:t>
      </w:r>
      <w:r w:rsidR="004F1282" w:rsidRPr="0019296C">
        <w:rPr>
          <w:i/>
          <w:iCs/>
          <w:lang w:bidi="en-US"/>
        </w:rPr>
        <w:t xml:space="preserve">gian, </w:t>
      </w:r>
      <w:r w:rsidR="004F1282" w:rsidRPr="0019296C">
        <w:rPr>
          <w:i/>
          <w:iCs/>
        </w:rPr>
        <w:t xml:space="preserve">địa điểm, </w:t>
      </w:r>
      <w:r w:rsidR="004F1282" w:rsidRPr="0019296C">
        <w:rPr>
          <w:i/>
          <w:iCs/>
          <w:lang w:bidi="en-US"/>
        </w:rPr>
        <w:t xml:space="preserve">quy </w:t>
      </w:r>
      <w:r w:rsidR="004F1282" w:rsidRPr="0019296C">
        <w:rPr>
          <w:i/>
          <w:iCs/>
        </w:rPr>
        <w:t>mô, nguyên nhân</w:t>
      </w:r>
      <w:r w:rsidR="004F1282" w:rsidRPr="0019296C">
        <w:rPr>
          <w:i/>
          <w:iCs/>
          <w:lang w:bidi="en-US"/>
        </w:rPr>
        <w:t>...).</w:t>
      </w:r>
    </w:p>
    <w:p w:rsidR="004F1282" w:rsidRPr="0019296C" w:rsidRDefault="009E4CD1" w:rsidP="004F1282">
      <w:pPr>
        <w:pStyle w:val="BodyText"/>
        <w:shd w:val="clear" w:color="auto" w:fill="auto"/>
        <w:spacing w:before="120" w:line="360" w:lineRule="exact"/>
        <w:ind w:firstLine="720"/>
        <w:jc w:val="both"/>
        <w:rPr>
          <w:lang w:val="vi-VN"/>
        </w:rPr>
      </w:pPr>
      <w:r w:rsidRPr="0019296C">
        <w:rPr>
          <w:b/>
          <w:i/>
          <w:lang w:bidi="en-US"/>
        </w:rPr>
        <w:t>4.3.</w:t>
      </w:r>
      <w:r w:rsidR="004F1282" w:rsidRPr="0019296C">
        <w:rPr>
          <w:b/>
          <w:i/>
          <w:lang w:bidi="en-US"/>
        </w:rPr>
        <w:t xml:space="preserve"> </w:t>
      </w:r>
      <w:r w:rsidR="004F1282" w:rsidRPr="0019296C">
        <w:rPr>
          <w:i/>
        </w:rPr>
        <w:t>Nhận xét, đánh giá chất lượng, hiệu quả công tác CNCH</w:t>
      </w:r>
      <w:r w:rsidR="004F1282" w:rsidRPr="0019296C">
        <w:t>.</w:t>
      </w:r>
    </w:p>
    <w:p w:rsidR="009E4CD1" w:rsidRPr="0019296C" w:rsidRDefault="009E4CD1" w:rsidP="009E4CD1">
      <w:pPr>
        <w:pStyle w:val="BodyText"/>
        <w:shd w:val="clear" w:color="auto" w:fill="auto"/>
        <w:spacing w:after="0" w:line="360" w:lineRule="exact"/>
        <w:ind w:firstLine="0"/>
        <w:jc w:val="both"/>
        <w:rPr>
          <w:b/>
          <w:bCs/>
        </w:rPr>
      </w:pPr>
      <w:r w:rsidRPr="0019296C">
        <w:rPr>
          <w:b/>
          <w:bCs/>
          <w:lang w:bidi="en-US"/>
        </w:rPr>
        <w:tab/>
        <w:t xml:space="preserve">II. </w:t>
      </w:r>
      <w:r w:rsidRPr="0019296C">
        <w:rPr>
          <w:b/>
          <w:bCs/>
        </w:rPr>
        <w:t xml:space="preserve">KẾT QUẢ TRIỂN </w:t>
      </w:r>
      <w:r w:rsidRPr="0019296C">
        <w:rPr>
          <w:b/>
          <w:bCs/>
          <w:lang w:bidi="en-US"/>
        </w:rPr>
        <w:t xml:space="preserve">KHAI </w:t>
      </w:r>
      <w:r w:rsidRPr="0019296C">
        <w:rPr>
          <w:b/>
          <w:bCs/>
        </w:rPr>
        <w:t>THỰC HIỆN</w:t>
      </w:r>
    </w:p>
    <w:p w:rsidR="004F1282" w:rsidRPr="0019296C" w:rsidRDefault="009E4CD1" w:rsidP="004F1282">
      <w:pPr>
        <w:pStyle w:val="BodyText"/>
        <w:shd w:val="clear" w:color="auto" w:fill="auto"/>
        <w:spacing w:before="120" w:line="360" w:lineRule="exact"/>
        <w:ind w:firstLine="720"/>
        <w:jc w:val="both"/>
        <w:rPr>
          <w:iCs/>
        </w:rPr>
      </w:pPr>
      <w:r w:rsidRPr="0019296C">
        <w:rPr>
          <w:b/>
          <w:bCs/>
          <w:lang w:bidi="en-US"/>
        </w:rPr>
        <w:t>1</w:t>
      </w:r>
      <w:r w:rsidR="004F1282" w:rsidRPr="0019296C">
        <w:rPr>
          <w:b/>
          <w:bCs/>
          <w:lang w:bidi="en-US"/>
        </w:rPr>
        <w:t xml:space="preserve">. </w:t>
      </w:r>
      <w:r w:rsidR="004F1282" w:rsidRPr="0019296C">
        <w:rPr>
          <w:b/>
          <w:iCs/>
        </w:rPr>
        <w:t>Lãnh đạo, chỉ đạo việc phổ biến, quán triệt và ban hành các văn bản triển khai thực hiện Kết luận số 02-KL/TW</w:t>
      </w:r>
    </w:p>
    <w:p w:rsidR="004F1282" w:rsidRPr="0019296C" w:rsidRDefault="009E4CD1" w:rsidP="004F1282">
      <w:pPr>
        <w:pStyle w:val="BodyText"/>
        <w:spacing w:before="120" w:line="360" w:lineRule="exact"/>
        <w:ind w:firstLine="720"/>
        <w:jc w:val="both"/>
        <w:rPr>
          <w:iCs/>
        </w:rPr>
      </w:pPr>
      <w:r w:rsidRPr="0019296C">
        <w:rPr>
          <w:b/>
          <w:i/>
          <w:iCs/>
        </w:rPr>
        <w:t>1.1.</w:t>
      </w:r>
      <w:r w:rsidR="004F1282" w:rsidRPr="0019296C">
        <w:rPr>
          <w:iCs/>
        </w:rPr>
        <w:t xml:space="preserve"> Việc lãnh đạo, chỉ đạo phổ biến, quán triệt và ban hành Nghị quyết, chương trình, kế hoạch</w:t>
      </w:r>
      <w:r w:rsidR="00410AA1" w:rsidRPr="0019296C">
        <w:rPr>
          <w:iCs/>
        </w:rPr>
        <w:t>,</w:t>
      </w:r>
      <w:r w:rsidR="004F1282" w:rsidRPr="0019296C">
        <w:rPr>
          <w:iCs/>
        </w:rPr>
        <w:t>... triển khai thực hiện Kết luận số 02-KL/TW.</w:t>
      </w:r>
    </w:p>
    <w:p w:rsidR="004F1282" w:rsidRPr="0019296C" w:rsidRDefault="009E4CD1" w:rsidP="004F1282">
      <w:pPr>
        <w:pStyle w:val="BodyText"/>
        <w:spacing w:before="120" w:line="360" w:lineRule="exact"/>
        <w:ind w:firstLine="720"/>
        <w:jc w:val="both"/>
        <w:rPr>
          <w:iCs/>
        </w:rPr>
      </w:pPr>
      <w:r w:rsidRPr="0019296C">
        <w:rPr>
          <w:b/>
          <w:i/>
          <w:iCs/>
        </w:rPr>
        <w:t>1.2.</w:t>
      </w:r>
      <w:r w:rsidR="004F1282" w:rsidRPr="0019296C">
        <w:rPr>
          <w:iCs/>
        </w:rPr>
        <w:t xml:space="preserve"> Việc quán triệt, triển khai thực hiện các văn bản chỉ đạo của cấp ủy cấp tỉnh về công tác phòng cháy chữa cháy (PCCC) của các cấp ủy đảng cấp dưới.</w:t>
      </w:r>
    </w:p>
    <w:p w:rsidR="004F1282" w:rsidRPr="0019296C" w:rsidRDefault="009E4CD1" w:rsidP="004F1282">
      <w:pPr>
        <w:pStyle w:val="BodyText"/>
        <w:spacing w:before="120" w:line="360" w:lineRule="exact"/>
        <w:ind w:firstLine="720"/>
        <w:jc w:val="both"/>
        <w:rPr>
          <w:iCs/>
        </w:rPr>
      </w:pPr>
      <w:r w:rsidRPr="0019296C">
        <w:rPr>
          <w:b/>
          <w:i/>
          <w:iCs/>
        </w:rPr>
        <w:t>1.3.</w:t>
      </w:r>
      <w:r w:rsidR="004F1282" w:rsidRPr="0019296C">
        <w:rPr>
          <w:iCs/>
        </w:rPr>
        <w:t xml:space="preserve"> Lãnh đạo, chỉ đạo việc ban hành văn bản quy phạm pháp luật và các quy định về PCCC và CNCH thuộc thẩm quyền của Ủy ban nhân dân cấp tỉnh.</w:t>
      </w:r>
    </w:p>
    <w:p w:rsidR="004F1282" w:rsidRPr="0019296C" w:rsidRDefault="009E4CD1" w:rsidP="004F1282">
      <w:pPr>
        <w:pStyle w:val="BodyText"/>
        <w:spacing w:before="120" w:line="360" w:lineRule="exact"/>
        <w:ind w:firstLine="720"/>
        <w:jc w:val="both"/>
        <w:rPr>
          <w:iCs/>
        </w:rPr>
      </w:pPr>
      <w:r w:rsidRPr="0019296C">
        <w:rPr>
          <w:b/>
          <w:i/>
          <w:iCs/>
        </w:rPr>
        <w:t>1.4.</w:t>
      </w:r>
      <w:r w:rsidR="004F1282" w:rsidRPr="0019296C">
        <w:rPr>
          <w:iCs/>
        </w:rPr>
        <w:t xml:space="preserve"> Công tác kiểm tra, giám sát công tác PCCC và CNCH.</w:t>
      </w:r>
    </w:p>
    <w:p w:rsidR="00410AA1" w:rsidRPr="0019296C" w:rsidRDefault="009E4CD1" w:rsidP="004F1282">
      <w:pPr>
        <w:pStyle w:val="BodyText"/>
        <w:spacing w:before="120" w:line="360" w:lineRule="exact"/>
        <w:ind w:firstLine="720"/>
        <w:jc w:val="both"/>
        <w:rPr>
          <w:iCs/>
        </w:rPr>
      </w:pPr>
      <w:r w:rsidRPr="0019296C">
        <w:rPr>
          <w:b/>
          <w:i/>
          <w:iCs/>
        </w:rPr>
        <w:t>1.5.</w:t>
      </w:r>
      <w:r w:rsidR="004F1282" w:rsidRPr="0019296C">
        <w:rPr>
          <w:iCs/>
        </w:rPr>
        <w:t xml:space="preserve"> Công tác thi đua, khen thưởng và kỷ luật.</w:t>
      </w:r>
    </w:p>
    <w:p w:rsidR="004F1282" w:rsidRPr="0019296C" w:rsidRDefault="009E1CAB" w:rsidP="004F1282">
      <w:pPr>
        <w:pStyle w:val="BodyText"/>
        <w:spacing w:before="120" w:line="360" w:lineRule="exact"/>
        <w:ind w:firstLine="720"/>
        <w:jc w:val="both"/>
        <w:rPr>
          <w:iCs/>
        </w:rPr>
      </w:pPr>
      <w:r w:rsidRPr="0019296C">
        <w:rPr>
          <w:b/>
          <w:iCs/>
        </w:rPr>
        <w:t>2</w:t>
      </w:r>
      <w:r w:rsidR="004F1282" w:rsidRPr="0019296C">
        <w:rPr>
          <w:b/>
          <w:iCs/>
        </w:rPr>
        <w:t xml:space="preserve">. </w:t>
      </w:r>
      <w:r w:rsidRPr="0019296C">
        <w:rPr>
          <w:b/>
          <w:iCs/>
        </w:rPr>
        <w:t xml:space="preserve">Kết </w:t>
      </w:r>
      <w:r w:rsidR="00313B85" w:rsidRPr="0019296C">
        <w:rPr>
          <w:b/>
          <w:iCs/>
        </w:rPr>
        <w:t>quả đạt được</w:t>
      </w:r>
    </w:p>
    <w:p w:rsidR="004F1282" w:rsidRPr="0019296C" w:rsidRDefault="009E1CAB" w:rsidP="004F1282">
      <w:pPr>
        <w:pStyle w:val="BodyText"/>
        <w:spacing w:before="120" w:line="360" w:lineRule="exact"/>
        <w:ind w:firstLine="720"/>
        <w:jc w:val="both"/>
        <w:rPr>
          <w:iCs/>
        </w:rPr>
      </w:pPr>
      <w:r w:rsidRPr="0019296C">
        <w:rPr>
          <w:b/>
          <w:i/>
          <w:iCs/>
        </w:rPr>
        <w:t>2.</w:t>
      </w:r>
      <w:r w:rsidR="004F1282" w:rsidRPr="0019296C">
        <w:rPr>
          <w:b/>
          <w:i/>
          <w:iCs/>
        </w:rPr>
        <w:t>1.</w:t>
      </w:r>
      <w:r w:rsidR="004F1282" w:rsidRPr="0019296C">
        <w:rPr>
          <w:i/>
          <w:iCs/>
        </w:rPr>
        <w:t xml:space="preserve"> </w:t>
      </w:r>
      <w:r w:rsidR="004F1282" w:rsidRPr="0019296C">
        <w:rPr>
          <w:b/>
          <w:i/>
          <w:iCs/>
        </w:rPr>
        <w:t>Kết quả lãnh đạo, chỉ đạo việc kiểm tra, xây dựng và hoàn thiện cơ sở pháp lý về PCCC và CNCH trên địa bàn</w:t>
      </w:r>
    </w:p>
    <w:p w:rsidR="004F1282" w:rsidRPr="0019296C" w:rsidRDefault="004F1282" w:rsidP="004F1282">
      <w:pPr>
        <w:pStyle w:val="BodyText"/>
        <w:spacing w:before="120" w:line="360" w:lineRule="exact"/>
        <w:ind w:firstLine="720"/>
        <w:jc w:val="both"/>
        <w:rPr>
          <w:iCs/>
        </w:rPr>
      </w:pPr>
      <w:r w:rsidRPr="0019296C">
        <w:rPr>
          <w:iCs/>
        </w:rPr>
        <w:t xml:space="preserve">- Lãnh đạo, chỉ đạo việc ban hành các văn bản chỉ đạo; việc rà soát, hệ thống hóa các văn bản quy phạm pháp luật liên quan tới công tác PCCC và CNCH thuộc phạm vi quản lý để chủ động sửa đổi, bổ sung hoặc đề xuất sửa đổi, bổ sung, xây </w:t>
      </w:r>
      <w:r w:rsidRPr="0019296C">
        <w:rPr>
          <w:iCs/>
        </w:rPr>
        <w:lastRenderedPageBreak/>
        <w:t>dựng mới.</w:t>
      </w:r>
    </w:p>
    <w:p w:rsidR="004F1282" w:rsidRPr="0019296C" w:rsidRDefault="004F1282" w:rsidP="004F1282">
      <w:pPr>
        <w:pStyle w:val="BodyText"/>
        <w:spacing w:before="120" w:line="360" w:lineRule="exact"/>
        <w:ind w:firstLine="720"/>
        <w:jc w:val="both"/>
        <w:rPr>
          <w:iCs/>
        </w:rPr>
      </w:pPr>
      <w:r w:rsidRPr="0019296C">
        <w:rPr>
          <w:iCs/>
        </w:rPr>
        <w:t>- Lãnh đạo, chỉ đạo việc ban hành Nghị quyết của Hội đồng nhân dân cấp tỉnh quy định việc xử lý các cơ sở không bảo đảm an toàn PCCC đưa vào sử dụng trước ngày Luật PCCC số 27/2001/QH10 có hiệu lực theo Điều 63a Luật Sửa đổi, bổ sung một số điều của Luật PCCC.</w:t>
      </w:r>
    </w:p>
    <w:p w:rsidR="004F1282" w:rsidRPr="0019296C" w:rsidRDefault="004F1282" w:rsidP="004F1282">
      <w:pPr>
        <w:pStyle w:val="BodyText"/>
        <w:spacing w:before="120" w:line="360" w:lineRule="exact"/>
        <w:ind w:firstLine="720"/>
        <w:jc w:val="both"/>
        <w:rPr>
          <w:iCs/>
        </w:rPr>
      </w:pPr>
      <w:r w:rsidRPr="0019296C">
        <w:rPr>
          <w:iCs/>
        </w:rPr>
        <w:t>- Lãnh đạo, chỉ đạo việc ban hành Quyết định của Ủy ban nhân dân tỉnh quy định tạm thời về điều kiện bảo đảm an toàn PCCC đối với loại hình nhà ở, nhà ở hộ gia đình kết hợp sản xuất, kinh doanh trên địa bàn tỉnh.</w:t>
      </w:r>
    </w:p>
    <w:p w:rsidR="004F1282" w:rsidRPr="0019296C" w:rsidRDefault="004F1282" w:rsidP="004F1282">
      <w:pPr>
        <w:pStyle w:val="BodyText"/>
        <w:spacing w:before="120" w:line="360" w:lineRule="exact"/>
        <w:ind w:firstLine="720"/>
        <w:jc w:val="both"/>
        <w:rPr>
          <w:iCs/>
        </w:rPr>
      </w:pPr>
      <w:r w:rsidRPr="0019296C">
        <w:rPr>
          <w:iCs/>
        </w:rPr>
        <w:t>- Lãnh đạo, chỉ đạo việc ban hành và áp dụng các quy chuẩn, tiêu chuẩn kỹ thuật về PCCC vào thực tế tại cơ quan, đơn vị, địa phương.</w:t>
      </w:r>
    </w:p>
    <w:p w:rsidR="004F1282" w:rsidRPr="0019296C" w:rsidRDefault="009E1CAB" w:rsidP="004F1282">
      <w:pPr>
        <w:pStyle w:val="BodyText"/>
        <w:spacing w:before="120" w:line="360" w:lineRule="exact"/>
        <w:ind w:firstLine="720"/>
        <w:jc w:val="both"/>
        <w:rPr>
          <w:i/>
          <w:iCs/>
        </w:rPr>
      </w:pPr>
      <w:r w:rsidRPr="0019296C">
        <w:rPr>
          <w:b/>
          <w:i/>
          <w:iCs/>
        </w:rPr>
        <w:t>2.</w:t>
      </w:r>
      <w:r w:rsidR="004F1282" w:rsidRPr="0019296C">
        <w:rPr>
          <w:b/>
          <w:i/>
          <w:iCs/>
        </w:rPr>
        <w:t>2.</w:t>
      </w:r>
      <w:r w:rsidR="004F1282" w:rsidRPr="0019296C">
        <w:rPr>
          <w:i/>
          <w:iCs/>
        </w:rPr>
        <w:t xml:space="preserve"> </w:t>
      </w:r>
      <w:r w:rsidR="004F1282" w:rsidRPr="0019296C">
        <w:rPr>
          <w:b/>
          <w:i/>
          <w:iCs/>
        </w:rPr>
        <w:t>Công tác lãnh đạo, chỉ đạo việc tuyên truyền, xây dựng phong trào toàn dân tham gia công tác PCCC và CNCH</w:t>
      </w:r>
    </w:p>
    <w:p w:rsidR="004F1282" w:rsidRPr="0019296C" w:rsidRDefault="004F1282" w:rsidP="004F1282">
      <w:pPr>
        <w:pStyle w:val="BodyText"/>
        <w:spacing w:before="120" w:line="360" w:lineRule="exact"/>
        <w:ind w:firstLine="720"/>
        <w:jc w:val="both"/>
        <w:rPr>
          <w:iCs/>
        </w:rPr>
      </w:pPr>
      <w:r w:rsidRPr="0019296C">
        <w:rPr>
          <w:iCs/>
        </w:rPr>
        <w:t>- Lãnh đạo, chỉ đạo việc đẩy mạnh công tác tuyên truyền, phổ biến kiến thức pháp luật về PCCC và CNCH; mở các chuyên trang, chuyên mục trên báo chí, phát thanh, truyền hình, phát hành cẩm nang, tờ rơi phổ biến kiến thức bảo đảm an toàn PCCC tới các hộ gia đình, người lao động...</w:t>
      </w:r>
    </w:p>
    <w:p w:rsidR="004F1282" w:rsidRPr="0019296C" w:rsidRDefault="004F1282" w:rsidP="004F1282">
      <w:pPr>
        <w:pStyle w:val="BodyText"/>
        <w:spacing w:before="120" w:line="360" w:lineRule="exact"/>
        <w:ind w:firstLine="720"/>
        <w:jc w:val="both"/>
        <w:rPr>
          <w:iCs/>
        </w:rPr>
      </w:pPr>
      <w:r w:rsidRPr="0019296C">
        <w:rPr>
          <w:iCs/>
        </w:rPr>
        <w:t>- Lãnh đạo, chỉ đạo các cơ quan thông tin đại chúng tại địa phương xây dựng các tin, bài, phóng sự hướng dẫn các biện pháp PCCC và CNCH.</w:t>
      </w:r>
    </w:p>
    <w:p w:rsidR="004F1282" w:rsidRPr="0019296C" w:rsidRDefault="004F1282" w:rsidP="004F1282">
      <w:pPr>
        <w:pStyle w:val="BodyText"/>
        <w:spacing w:before="120" w:line="360" w:lineRule="exact"/>
        <w:ind w:firstLine="720"/>
        <w:jc w:val="both"/>
        <w:rPr>
          <w:iCs/>
        </w:rPr>
      </w:pPr>
      <w:r w:rsidRPr="0019296C">
        <w:rPr>
          <w:iCs/>
        </w:rPr>
        <w:t>- Lãnh đạo, chỉ đạo việc vận động cán bộ, đảng viên, công nhân, viên chức và người lao động thấy rõ trách nhiệm, tự giác chấp hành pháp luật về PCCC, tích cực tham gia công tác PCCC và CNCH.</w:t>
      </w:r>
    </w:p>
    <w:p w:rsidR="004F1282" w:rsidRPr="0019296C" w:rsidRDefault="004F1282" w:rsidP="004F1282">
      <w:pPr>
        <w:pStyle w:val="BodyText"/>
        <w:spacing w:before="120" w:line="360" w:lineRule="exact"/>
        <w:ind w:firstLine="720"/>
        <w:jc w:val="both"/>
        <w:rPr>
          <w:iCs/>
        </w:rPr>
      </w:pPr>
      <w:r w:rsidRPr="0019296C">
        <w:rPr>
          <w:iCs/>
        </w:rPr>
        <w:t>- Lãnh đạo, chỉ đạo công tác xây dựng và nhân rộng các mô hình, điển hình tiên tiến trong công tác PCCC và CNCH.</w:t>
      </w:r>
    </w:p>
    <w:p w:rsidR="004F1282" w:rsidRPr="0019296C" w:rsidRDefault="009E1CAB" w:rsidP="004F1282">
      <w:pPr>
        <w:pStyle w:val="BodyText"/>
        <w:spacing w:before="120" w:line="360" w:lineRule="exact"/>
        <w:ind w:firstLine="720"/>
        <w:jc w:val="both"/>
        <w:rPr>
          <w:i/>
          <w:iCs/>
        </w:rPr>
      </w:pPr>
      <w:r w:rsidRPr="0019296C">
        <w:rPr>
          <w:b/>
          <w:i/>
          <w:iCs/>
        </w:rPr>
        <w:t>2.</w:t>
      </w:r>
      <w:r w:rsidR="004F1282" w:rsidRPr="0019296C">
        <w:rPr>
          <w:b/>
          <w:i/>
          <w:iCs/>
        </w:rPr>
        <w:t>3.</w:t>
      </w:r>
      <w:r w:rsidR="004F1282" w:rsidRPr="0019296C">
        <w:rPr>
          <w:i/>
          <w:iCs/>
        </w:rPr>
        <w:t xml:space="preserve"> </w:t>
      </w:r>
      <w:r w:rsidR="004F1282" w:rsidRPr="0019296C">
        <w:rPr>
          <w:b/>
          <w:i/>
          <w:iCs/>
        </w:rPr>
        <w:t>Công tác lãnh đạo, chỉ đạo nâng cao hiệu lực, hiệu quả quản lý nhà nước về PCCC</w:t>
      </w:r>
    </w:p>
    <w:p w:rsidR="004F1282" w:rsidRPr="0019296C" w:rsidRDefault="004F1282" w:rsidP="004F1282">
      <w:pPr>
        <w:pStyle w:val="BodyText"/>
        <w:spacing w:before="120" w:line="360" w:lineRule="exact"/>
        <w:ind w:firstLine="720"/>
        <w:jc w:val="both"/>
        <w:rPr>
          <w:iCs/>
        </w:rPr>
      </w:pPr>
      <w:r w:rsidRPr="0019296C">
        <w:rPr>
          <w:iCs/>
        </w:rPr>
        <w:t>- Lãnh đạo, chỉ đạo việc triển khai thực hiện công tác cải cách hành chính trong lĩnh vực PCCC.</w:t>
      </w:r>
    </w:p>
    <w:p w:rsidR="004F1282" w:rsidRPr="0019296C" w:rsidRDefault="004F1282" w:rsidP="004F1282">
      <w:pPr>
        <w:pStyle w:val="BodyText"/>
        <w:spacing w:before="120" w:line="360" w:lineRule="exact"/>
        <w:ind w:firstLine="720"/>
        <w:jc w:val="both"/>
        <w:rPr>
          <w:iCs/>
        </w:rPr>
      </w:pPr>
      <w:r w:rsidRPr="0019296C">
        <w:rPr>
          <w:iCs/>
        </w:rPr>
        <w:t>- Lãnh đạo, chỉ đạo thanh tra, kiểm tra, xử lý, khắc phục dứt điểm các vi phạm, thiếu sót đối với công trình chưa bảo đảm an toàn PCCC.</w:t>
      </w:r>
    </w:p>
    <w:p w:rsidR="004F1282" w:rsidRPr="0019296C" w:rsidRDefault="004F1282" w:rsidP="004F1282">
      <w:pPr>
        <w:pStyle w:val="BodyText"/>
        <w:spacing w:before="120" w:line="360" w:lineRule="exact"/>
        <w:ind w:firstLine="720"/>
        <w:jc w:val="both"/>
        <w:rPr>
          <w:iCs/>
        </w:rPr>
      </w:pPr>
      <w:r w:rsidRPr="0019296C">
        <w:rPr>
          <w:iCs/>
        </w:rPr>
        <w:t>- Kết quả lãnh đạo, chỉ đạo thực hiện công tác thẩm duyệt, nghiệm thu về PCCC: Số dự án, công trình đã thẩm duyệt, nghiệm thu về PCCC; số dự án, công trình đã đưa vào sử dụng nhưng chưa được thẩm duyệt, nghiệm thu về PCCC theo quy định (việc xử lý đối với các dự án, công trình nêu trên); việc phối hợp giữa cơ quan Cảnh sát PCCC với các cơ quan chức năng trong công tác thẩm duyệt, nghiệm thu về PCCC...</w:t>
      </w:r>
    </w:p>
    <w:p w:rsidR="004F1282" w:rsidRPr="0019296C" w:rsidRDefault="004F1282" w:rsidP="004F1282">
      <w:pPr>
        <w:pStyle w:val="BodyText"/>
        <w:spacing w:before="120" w:line="360" w:lineRule="exact"/>
        <w:ind w:firstLine="720"/>
        <w:jc w:val="both"/>
        <w:rPr>
          <w:iCs/>
        </w:rPr>
      </w:pPr>
      <w:r w:rsidRPr="0019296C">
        <w:rPr>
          <w:iCs/>
        </w:rPr>
        <w:t xml:space="preserve">- Kết quả lãnh đạo, chỉ đạo thực hiện đợt cao điểm tuyên truyền, kiểm tra an </w:t>
      </w:r>
      <w:r w:rsidRPr="0019296C">
        <w:rPr>
          <w:iCs/>
        </w:rPr>
        <w:lastRenderedPageBreak/>
        <w:t>toàn PCCC đối với nhà ở hộ gia đình, nhà để ở kết hợp sản xuất, kinh doanh của Bộ Công an.</w:t>
      </w:r>
    </w:p>
    <w:p w:rsidR="004F1282" w:rsidRPr="0019296C" w:rsidRDefault="004F1282" w:rsidP="004F1282">
      <w:pPr>
        <w:pStyle w:val="BodyText"/>
        <w:spacing w:before="120" w:line="360" w:lineRule="exact"/>
        <w:ind w:firstLine="720"/>
        <w:jc w:val="both"/>
        <w:rPr>
          <w:iCs/>
        </w:rPr>
      </w:pPr>
      <w:r w:rsidRPr="0019296C">
        <w:rPr>
          <w:iCs/>
        </w:rPr>
        <w:t>- Kết quả lãnh đạo, chỉ đạo các cơ quan quản lý nhà nước tăng cường thanh tra, kiểm tra về công tác PCCC tại các cơ sở có nguy cơ về cháy, nổ nhất là tại các chung cư, nhà cao tầng, trung tâm thương mại, chợ, rừng... (số đoàn liên ngành do UBND các cấp chủ trì); công tác tự kiểm tra của các cơ quan, tổ chức, cơ sở, khu dân cư.</w:t>
      </w:r>
    </w:p>
    <w:p w:rsidR="004F1282" w:rsidRPr="0019296C" w:rsidRDefault="004F1282" w:rsidP="004F1282">
      <w:pPr>
        <w:pStyle w:val="BodyText"/>
        <w:spacing w:before="120" w:line="360" w:lineRule="exact"/>
        <w:ind w:firstLine="720"/>
        <w:jc w:val="both"/>
        <w:rPr>
          <w:iCs/>
        </w:rPr>
      </w:pPr>
      <w:r w:rsidRPr="0019296C">
        <w:rPr>
          <w:iCs/>
        </w:rPr>
        <w:t>- Kết quả lãnh đạo, chỉ đạo thực hiện các quy định về chế độ bảo hiểm cháy, nổ bắt buộc tại địa phương; việc công khai danh sách các cơ sở thuộc diện phải mua bảo hiểm cháy, nổ bắt buộc... Những khó khăn, vướng mắc trong thực hiện bảo hiểm cháy, nổ bắt buộc.</w:t>
      </w:r>
    </w:p>
    <w:p w:rsidR="004F1282" w:rsidRPr="0019296C" w:rsidRDefault="004F1282" w:rsidP="004F1282">
      <w:pPr>
        <w:pStyle w:val="BodyText"/>
        <w:spacing w:before="120" w:line="360" w:lineRule="exact"/>
        <w:ind w:firstLine="720"/>
        <w:jc w:val="both"/>
        <w:rPr>
          <w:iCs/>
        </w:rPr>
      </w:pPr>
      <w:r w:rsidRPr="0019296C">
        <w:rPr>
          <w:iCs/>
        </w:rPr>
        <w:t>- Kết quả lãnh đạo, chỉ đạo việc điều tra, xử lý các tổ chức, cá nhân vi phạm pháp luật về PCCC (số vụ vi phạm pháp luật hình sự, số vụ xử lý vi phạm hành chính, số vụ tạm đình chỉ, đình chỉ hoạt động...).</w:t>
      </w:r>
    </w:p>
    <w:p w:rsidR="004F1282" w:rsidRPr="0019296C" w:rsidRDefault="004F1282" w:rsidP="004F1282">
      <w:pPr>
        <w:pStyle w:val="BodyText"/>
        <w:spacing w:before="120" w:line="360" w:lineRule="exact"/>
        <w:ind w:firstLine="720"/>
        <w:jc w:val="both"/>
        <w:rPr>
          <w:iCs/>
        </w:rPr>
      </w:pPr>
      <w:r w:rsidRPr="0019296C">
        <w:rPr>
          <w:iCs/>
        </w:rPr>
        <w:t>- Kết quả lãnh đạo, chỉ đạo công tác chữa cháy và CNCH: Việc chỉ đạo tổ chức chữa cháy, khắc phục hậu quả do cháy, nổ gây ra; việc xây dựng và thực tập phương án chữa cháy, CNCH có huy động nhiều lực lượng, phương tiện tham gia ở quy mô cấp tỉnh (tổng số phương án đã xây dựng và thực tập).</w:t>
      </w:r>
    </w:p>
    <w:p w:rsidR="004F1282" w:rsidRPr="0019296C" w:rsidRDefault="009E1CAB" w:rsidP="004F1282">
      <w:pPr>
        <w:pStyle w:val="BodyText"/>
        <w:spacing w:before="120" w:line="360" w:lineRule="exact"/>
        <w:ind w:firstLine="720"/>
        <w:jc w:val="both"/>
        <w:rPr>
          <w:i/>
          <w:iCs/>
        </w:rPr>
      </w:pPr>
      <w:r w:rsidRPr="0019296C">
        <w:rPr>
          <w:b/>
          <w:i/>
          <w:iCs/>
        </w:rPr>
        <w:t>2.</w:t>
      </w:r>
      <w:r w:rsidR="004F1282" w:rsidRPr="0019296C">
        <w:rPr>
          <w:b/>
          <w:i/>
          <w:iCs/>
        </w:rPr>
        <w:t>4.</w:t>
      </w:r>
      <w:r w:rsidR="004F1282" w:rsidRPr="0019296C">
        <w:rPr>
          <w:i/>
          <w:iCs/>
        </w:rPr>
        <w:t xml:space="preserve"> </w:t>
      </w:r>
      <w:r w:rsidR="004F1282" w:rsidRPr="0019296C">
        <w:rPr>
          <w:b/>
          <w:i/>
          <w:iCs/>
        </w:rPr>
        <w:t>Kết quả lãnh đạo, chỉ đạo công tác quy hoạch hạ tầng PCCC</w:t>
      </w:r>
    </w:p>
    <w:p w:rsidR="004F1282" w:rsidRPr="0019296C" w:rsidRDefault="004F1282" w:rsidP="004F1282">
      <w:pPr>
        <w:pStyle w:val="BodyText"/>
        <w:spacing w:before="120" w:line="360" w:lineRule="exact"/>
        <w:ind w:firstLine="720"/>
        <w:jc w:val="both"/>
        <w:rPr>
          <w:iCs/>
        </w:rPr>
      </w:pPr>
      <w:r w:rsidRPr="0019296C">
        <w:rPr>
          <w:iCs/>
        </w:rPr>
        <w:t>- Kết quả lãnh đạo, chỉ đạo xây dựng các nội dung liên quan hạ tầng PCCC trong “Quy hoạch tỉnh thời kỳ 2021 - 2030, tầm nhìn đến 2050”.</w:t>
      </w:r>
    </w:p>
    <w:p w:rsidR="004F1282" w:rsidRPr="0019296C" w:rsidRDefault="004F1282" w:rsidP="004F1282">
      <w:pPr>
        <w:pStyle w:val="BodyText"/>
        <w:spacing w:before="120" w:line="360" w:lineRule="exact"/>
        <w:ind w:firstLine="720"/>
        <w:jc w:val="both"/>
        <w:rPr>
          <w:iCs/>
        </w:rPr>
      </w:pPr>
      <w:r w:rsidRPr="0019296C">
        <w:rPr>
          <w:iCs/>
        </w:rPr>
        <w:t>- Kết quả lãnh đạo, chỉ đạo khắc phục, tháo gỡ những khó khăn, bất cập về giao thông, nguồn nước phục vụ công tác chữa cháy, CNCH.</w:t>
      </w:r>
    </w:p>
    <w:p w:rsidR="004F1282" w:rsidRPr="0019296C" w:rsidRDefault="004F1282" w:rsidP="004F1282">
      <w:pPr>
        <w:pStyle w:val="BodyText"/>
        <w:spacing w:before="120" w:line="360" w:lineRule="exact"/>
        <w:ind w:firstLine="720"/>
        <w:jc w:val="both"/>
        <w:rPr>
          <w:iCs/>
        </w:rPr>
      </w:pPr>
      <w:r w:rsidRPr="0019296C">
        <w:rPr>
          <w:iCs/>
        </w:rPr>
        <w:t>- Lãnh đạo, chỉ đạo đẩy mạnh xã hội hóa công tác PCCC; việc ban hành cơ chế, chính sách để khuyến khích tổ chức, cá nhân tham gia xây dựng và phát triển cơ sở hạ tầng, kỹ thuật về PCCC, nghiên cứu, chuyển giao công nghệ, sản xuất, mua sắm phương tiện, thiết bị PCCC và CNCH...</w:t>
      </w:r>
    </w:p>
    <w:p w:rsidR="004F1282" w:rsidRPr="0019296C" w:rsidRDefault="009E1CAB" w:rsidP="004F1282">
      <w:pPr>
        <w:pStyle w:val="BodyText"/>
        <w:spacing w:before="120" w:line="360" w:lineRule="exact"/>
        <w:ind w:firstLine="720"/>
        <w:jc w:val="both"/>
        <w:rPr>
          <w:b/>
          <w:i/>
          <w:iCs/>
        </w:rPr>
      </w:pPr>
      <w:r w:rsidRPr="0019296C">
        <w:rPr>
          <w:b/>
          <w:i/>
          <w:iCs/>
        </w:rPr>
        <w:t>2.</w:t>
      </w:r>
      <w:r w:rsidR="004F1282" w:rsidRPr="0019296C">
        <w:rPr>
          <w:b/>
          <w:i/>
          <w:iCs/>
        </w:rPr>
        <w:t xml:space="preserve">5. Kết quả lãnh đạo, chỉ đạo xây dựng lực lượng PCCC và CNCH </w:t>
      </w:r>
    </w:p>
    <w:p w:rsidR="004F1282" w:rsidRPr="0019296C" w:rsidRDefault="004F1282" w:rsidP="004F1282">
      <w:pPr>
        <w:pStyle w:val="BodyText"/>
        <w:spacing w:before="120" w:line="360" w:lineRule="exact"/>
        <w:ind w:firstLine="720"/>
        <w:jc w:val="both"/>
        <w:rPr>
          <w:iCs/>
        </w:rPr>
      </w:pPr>
      <w:r w:rsidRPr="0019296C">
        <w:rPr>
          <w:iCs/>
        </w:rPr>
        <w:t>- Lãnh đạo, chỉ đạo việc tổ chức tập huấn, diễn tập, thực tập các phương án, tình huống xử lý sự cố cháy, nổ và CNCH có huy động nhiều lực lượng tham gia.</w:t>
      </w:r>
    </w:p>
    <w:p w:rsidR="004F1282" w:rsidRPr="0019296C" w:rsidRDefault="004F1282" w:rsidP="004F1282">
      <w:pPr>
        <w:pStyle w:val="BodyText"/>
        <w:spacing w:before="120" w:line="360" w:lineRule="exact"/>
        <w:ind w:firstLine="720"/>
        <w:jc w:val="both"/>
        <w:rPr>
          <w:iCs/>
        </w:rPr>
      </w:pPr>
      <w:r w:rsidRPr="0019296C">
        <w:rPr>
          <w:iCs/>
        </w:rPr>
        <w:t>- Lãnh đạo, chỉ đạo việc xây dựng cơ chế phối hợp giữa các lực lượng Công an, Quân đội, điện lực, y tế... và các tổ chức, doanh nghiệp tại địa phương trong công tác chữa cháy, CNCH.</w:t>
      </w:r>
    </w:p>
    <w:p w:rsidR="004F1282" w:rsidRPr="0019296C" w:rsidRDefault="004F1282" w:rsidP="004F1282">
      <w:pPr>
        <w:pStyle w:val="BodyText"/>
        <w:spacing w:before="120" w:line="360" w:lineRule="exact"/>
        <w:ind w:firstLine="720"/>
        <w:jc w:val="both"/>
        <w:rPr>
          <w:iCs/>
        </w:rPr>
      </w:pPr>
      <w:r w:rsidRPr="0019296C">
        <w:rPr>
          <w:iCs/>
        </w:rPr>
        <w:t>- Đánh giá mô hình, tổ chức, quân số, chế độ, chính sách cho lực lượng Cảnh sát PCCC và CNCH hiện nay.</w:t>
      </w:r>
    </w:p>
    <w:p w:rsidR="004F1282" w:rsidRPr="0019296C" w:rsidRDefault="004F1282" w:rsidP="004F1282">
      <w:pPr>
        <w:pStyle w:val="BodyText"/>
        <w:spacing w:before="120" w:line="360" w:lineRule="exact"/>
        <w:ind w:firstLine="720"/>
        <w:jc w:val="both"/>
        <w:rPr>
          <w:iCs/>
        </w:rPr>
      </w:pPr>
      <w:r w:rsidRPr="0019296C">
        <w:rPr>
          <w:iCs/>
        </w:rPr>
        <w:t xml:space="preserve">- Lãnh đạo, chỉ đạo công tác đào tạo, bồi dưỡng lực lượng Cảnh sát PCCC; </w:t>
      </w:r>
      <w:r w:rsidRPr="0019296C">
        <w:rPr>
          <w:iCs/>
        </w:rPr>
        <w:lastRenderedPageBreak/>
        <w:t>bố trí quỹ đất, ưu tiên vị trí, địa điểm xây dựng trụ sở làm việc, doanh trại cho các đơn vị Cảnh sát PCCC và CNCH.</w:t>
      </w:r>
    </w:p>
    <w:p w:rsidR="004F1282" w:rsidRPr="0019296C" w:rsidRDefault="004F1282" w:rsidP="004F1282">
      <w:pPr>
        <w:pStyle w:val="BodyText"/>
        <w:spacing w:before="120" w:line="360" w:lineRule="exact"/>
        <w:ind w:firstLine="720"/>
        <w:jc w:val="both"/>
        <w:rPr>
          <w:iCs/>
        </w:rPr>
      </w:pPr>
      <w:r w:rsidRPr="0019296C">
        <w:rPr>
          <w:iCs/>
        </w:rPr>
        <w:t>- Lãnh đạo, chỉ đạo việc bố trí ngân sách cho phát triển nguồn nhân lực, xây dựng cơ sở vật chất, trang bị phương tiện, bố trí kinh phí đầu tư, trang bị cơ sở vật chất, phương tiện cho lực lượng Cảnh sát PCCC và CNCH.</w:t>
      </w:r>
    </w:p>
    <w:p w:rsidR="004F1282" w:rsidRPr="0019296C" w:rsidRDefault="004F1282" w:rsidP="004F1282">
      <w:pPr>
        <w:pStyle w:val="BodyText"/>
        <w:spacing w:before="120" w:line="360" w:lineRule="exact"/>
        <w:ind w:firstLine="720"/>
        <w:jc w:val="both"/>
        <w:rPr>
          <w:iCs/>
        </w:rPr>
      </w:pPr>
      <w:r w:rsidRPr="0019296C">
        <w:rPr>
          <w:iCs/>
        </w:rPr>
        <w:t>- Lãnh đạo, chỉ đạo việc mở rộng hợp tác quốc tế, trao đổi thông tin, chia sẻ kinh nghiệm, nâng cao trình độ chuyên môn về PCCC và CNCH.</w:t>
      </w:r>
    </w:p>
    <w:p w:rsidR="004F1282" w:rsidRPr="0019296C" w:rsidRDefault="004F1282" w:rsidP="004F1282">
      <w:pPr>
        <w:pStyle w:val="BodyText"/>
        <w:spacing w:before="120" w:line="360" w:lineRule="exact"/>
        <w:ind w:firstLine="720"/>
        <w:jc w:val="both"/>
        <w:rPr>
          <w:iCs/>
        </w:rPr>
      </w:pPr>
      <w:r w:rsidRPr="0019296C">
        <w:rPr>
          <w:iCs/>
        </w:rPr>
        <w:t>- Kết quả việc lãnh đạo, chỉ đạo rà soát, củng cố và duy trì các điều kiện bảo đảm hoạt động của lực lượng dân phòng (tỷ lệ thành lập và duy trì hoạt động của đội dân phòng tại cấp xã đến nay đạt bao nhiêu %); việc chỉ đạo thành lập đội PCCC cơ sở và chuyên ngành theo quy định (tỷ lệ thành lập); chất lượng, hiệu quả hoạt động của lực lượng dân phòng, lực lượng PCCC cơ sở, chuyên ngành.</w:t>
      </w:r>
    </w:p>
    <w:p w:rsidR="004F1282" w:rsidRPr="0019296C" w:rsidRDefault="009E1CAB" w:rsidP="004F1282">
      <w:pPr>
        <w:pStyle w:val="BodyText"/>
        <w:shd w:val="clear" w:color="auto" w:fill="auto"/>
        <w:spacing w:before="120" w:line="360" w:lineRule="exact"/>
        <w:ind w:firstLine="720"/>
        <w:jc w:val="both"/>
        <w:rPr>
          <w:b/>
          <w:iCs/>
        </w:rPr>
      </w:pPr>
      <w:r w:rsidRPr="0019296C">
        <w:rPr>
          <w:b/>
          <w:iCs/>
        </w:rPr>
        <w:t>3</w:t>
      </w:r>
      <w:r w:rsidR="004F1282" w:rsidRPr="0019296C">
        <w:rPr>
          <w:b/>
          <w:iCs/>
        </w:rPr>
        <w:t>. Khó khăn, bất cập</w:t>
      </w:r>
    </w:p>
    <w:p w:rsidR="004F1282" w:rsidRPr="0019296C" w:rsidRDefault="009E1CAB" w:rsidP="004F1282">
      <w:pPr>
        <w:pStyle w:val="BodyText"/>
        <w:shd w:val="clear" w:color="auto" w:fill="auto"/>
        <w:spacing w:before="120" w:line="360" w:lineRule="exact"/>
        <w:ind w:firstLine="720"/>
        <w:jc w:val="both"/>
        <w:rPr>
          <w:b/>
          <w:iCs/>
        </w:rPr>
      </w:pPr>
      <w:r w:rsidRPr="0019296C">
        <w:rPr>
          <w:b/>
          <w:iCs/>
        </w:rPr>
        <w:t>4</w:t>
      </w:r>
      <w:r w:rsidR="004F1282" w:rsidRPr="0019296C">
        <w:rPr>
          <w:b/>
          <w:iCs/>
        </w:rPr>
        <w:t>. Đánh giá chung và những bài học kinh nghiệm</w:t>
      </w:r>
    </w:p>
    <w:p w:rsidR="004F1282" w:rsidRPr="0019296C" w:rsidRDefault="009E1CAB" w:rsidP="004F1282">
      <w:pPr>
        <w:pStyle w:val="BodyText"/>
        <w:shd w:val="clear" w:color="auto" w:fill="auto"/>
        <w:spacing w:before="120" w:line="360" w:lineRule="exact"/>
        <w:ind w:firstLine="720"/>
        <w:jc w:val="both"/>
        <w:rPr>
          <w:b/>
          <w:i/>
          <w:iCs/>
        </w:rPr>
      </w:pPr>
      <w:r w:rsidRPr="0019296C">
        <w:rPr>
          <w:b/>
          <w:i/>
          <w:iCs/>
        </w:rPr>
        <w:t>4.</w:t>
      </w:r>
      <w:r w:rsidR="004F1282" w:rsidRPr="0019296C">
        <w:rPr>
          <w:b/>
          <w:i/>
          <w:iCs/>
        </w:rPr>
        <w:t>1. Đánh giá chung</w:t>
      </w:r>
    </w:p>
    <w:p w:rsidR="004F1282" w:rsidRPr="0019296C" w:rsidRDefault="009E1CAB" w:rsidP="004F1282">
      <w:pPr>
        <w:pStyle w:val="BodyText"/>
        <w:shd w:val="clear" w:color="auto" w:fill="auto"/>
        <w:spacing w:before="120" w:line="360" w:lineRule="exact"/>
        <w:ind w:firstLine="720"/>
        <w:jc w:val="both"/>
        <w:rPr>
          <w:iCs/>
        </w:rPr>
      </w:pPr>
      <w:r w:rsidRPr="0019296C">
        <w:rPr>
          <w:iCs/>
        </w:rPr>
        <w:t>-</w:t>
      </w:r>
      <w:r w:rsidR="004F1282" w:rsidRPr="0019296C">
        <w:rPr>
          <w:iCs/>
        </w:rPr>
        <w:t xml:space="preserve"> Ưu điểm</w:t>
      </w:r>
    </w:p>
    <w:p w:rsidR="004F1282" w:rsidRPr="0019296C" w:rsidRDefault="009E1CAB" w:rsidP="004F1282">
      <w:pPr>
        <w:pStyle w:val="BodyText"/>
        <w:shd w:val="clear" w:color="auto" w:fill="auto"/>
        <w:spacing w:before="120" w:line="360" w:lineRule="exact"/>
        <w:ind w:firstLine="720"/>
        <w:jc w:val="both"/>
        <w:rPr>
          <w:iCs/>
        </w:rPr>
      </w:pPr>
      <w:r w:rsidRPr="0019296C">
        <w:rPr>
          <w:iCs/>
        </w:rPr>
        <w:t>-</w:t>
      </w:r>
      <w:r w:rsidR="004F1282" w:rsidRPr="0019296C">
        <w:rPr>
          <w:iCs/>
        </w:rPr>
        <w:t xml:space="preserve"> Hạn chế, khuyết điểm</w:t>
      </w:r>
    </w:p>
    <w:p w:rsidR="004F1282" w:rsidRPr="0019296C" w:rsidRDefault="009E1CAB" w:rsidP="004F1282">
      <w:pPr>
        <w:pStyle w:val="BodyText"/>
        <w:shd w:val="clear" w:color="auto" w:fill="auto"/>
        <w:spacing w:before="120" w:line="360" w:lineRule="exact"/>
        <w:ind w:firstLine="720"/>
        <w:jc w:val="both"/>
        <w:rPr>
          <w:iCs/>
        </w:rPr>
      </w:pPr>
      <w:r w:rsidRPr="0019296C">
        <w:rPr>
          <w:iCs/>
        </w:rPr>
        <w:t>-</w:t>
      </w:r>
      <w:r w:rsidR="004F1282" w:rsidRPr="0019296C">
        <w:rPr>
          <w:iCs/>
        </w:rPr>
        <w:t xml:space="preserve"> Nguyên nhân của hạn chế, khuyết điểm.</w:t>
      </w:r>
    </w:p>
    <w:p w:rsidR="004F1282" w:rsidRPr="0019296C" w:rsidRDefault="009E1CAB" w:rsidP="004F1282">
      <w:pPr>
        <w:pStyle w:val="BodyText"/>
        <w:shd w:val="clear" w:color="auto" w:fill="auto"/>
        <w:spacing w:before="120" w:line="360" w:lineRule="exact"/>
        <w:ind w:firstLine="720"/>
        <w:jc w:val="both"/>
        <w:rPr>
          <w:b/>
          <w:i/>
          <w:iCs/>
        </w:rPr>
      </w:pPr>
      <w:r w:rsidRPr="0019296C">
        <w:rPr>
          <w:b/>
          <w:i/>
          <w:iCs/>
        </w:rPr>
        <w:t>4.</w:t>
      </w:r>
      <w:r w:rsidR="004F1282" w:rsidRPr="0019296C">
        <w:rPr>
          <w:b/>
          <w:i/>
          <w:iCs/>
        </w:rPr>
        <w:t>2. Bài học kinh nghiệm</w:t>
      </w:r>
    </w:p>
    <w:p w:rsidR="009E1CAB" w:rsidRPr="0019296C" w:rsidRDefault="009E1CAB" w:rsidP="009E1CAB">
      <w:pPr>
        <w:pStyle w:val="BodyText"/>
        <w:shd w:val="clear" w:color="auto" w:fill="auto"/>
        <w:spacing w:after="0" w:line="360" w:lineRule="exact"/>
        <w:ind w:firstLine="0"/>
        <w:jc w:val="both"/>
        <w:rPr>
          <w:b/>
          <w:bCs/>
        </w:rPr>
      </w:pPr>
      <w:r w:rsidRPr="0019296C">
        <w:rPr>
          <w:b/>
          <w:bCs/>
        </w:rPr>
        <w:tab/>
        <w:t>III. PHƯƠNG HƯỚNG, NHIỆM VỤ TRỌNG TÂM TRONG THỜI GIAN TỚI VÀ KIẾN NGHỊ, ĐỀ XUẤT</w:t>
      </w:r>
    </w:p>
    <w:p w:rsidR="004F1282" w:rsidRPr="0019296C" w:rsidRDefault="009E1CAB" w:rsidP="004F1282">
      <w:pPr>
        <w:pStyle w:val="BodyText"/>
        <w:shd w:val="clear" w:color="auto" w:fill="auto"/>
        <w:spacing w:before="120" w:line="360" w:lineRule="exact"/>
        <w:ind w:firstLine="720"/>
        <w:jc w:val="both"/>
      </w:pPr>
      <w:r w:rsidRPr="0019296C">
        <w:rPr>
          <w:b/>
          <w:bCs/>
        </w:rPr>
        <w:t>1</w:t>
      </w:r>
      <w:r w:rsidR="004F1282" w:rsidRPr="0019296C">
        <w:rPr>
          <w:b/>
          <w:bCs/>
        </w:rPr>
        <w:t>. Dự báo tình hình và những tác động liên quan đến công tác PCCC và CNCH trong thời gian tới</w:t>
      </w:r>
    </w:p>
    <w:p w:rsidR="004F1282" w:rsidRPr="0019296C" w:rsidRDefault="009E1CAB" w:rsidP="004F1282">
      <w:pPr>
        <w:pStyle w:val="BodyText"/>
        <w:shd w:val="clear" w:color="auto" w:fill="auto"/>
        <w:spacing w:before="120" w:line="360" w:lineRule="exact"/>
        <w:ind w:firstLine="709"/>
        <w:jc w:val="both"/>
      </w:pPr>
      <w:r w:rsidRPr="0019296C">
        <w:rPr>
          <w:b/>
          <w:bCs/>
        </w:rPr>
        <w:t>2</w:t>
      </w:r>
      <w:r w:rsidR="004F1282" w:rsidRPr="0019296C">
        <w:rPr>
          <w:b/>
          <w:bCs/>
        </w:rPr>
        <w:t>. Phương hướng, nhiệm vụ trọng tâm trong thời gian tới</w:t>
      </w:r>
    </w:p>
    <w:p w:rsidR="004F1282" w:rsidRPr="0019296C" w:rsidRDefault="009E1CAB" w:rsidP="004F1282">
      <w:pPr>
        <w:pStyle w:val="BodyText"/>
        <w:shd w:val="clear" w:color="auto" w:fill="auto"/>
        <w:spacing w:before="120" w:line="360" w:lineRule="exact"/>
        <w:ind w:firstLine="720"/>
        <w:jc w:val="both"/>
        <w:rPr>
          <w:b/>
        </w:rPr>
      </w:pPr>
      <w:r w:rsidRPr="0019296C">
        <w:rPr>
          <w:b/>
        </w:rPr>
        <w:t>3</w:t>
      </w:r>
      <w:r w:rsidR="004F1282" w:rsidRPr="0019296C">
        <w:rPr>
          <w:b/>
        </w:rPr>
        <w:t>. Kiến nghị, đề xuất</w:t>
      </w:r>
    </w:p>
    <w:p w:rsidR="004F1282" w:rsidRPr="0019296C" w:rsidRDefault="009E1CAB" w:rsidP="004F1282">
      <w:pPr>
        <w:pStyle w:val="BodyText"/>
        <w:shd w:val="clear" w:color="auto" w:fill="auto"/>
        <w:spacing w:before="120" w:line="360" w:lineRule="exact"/>
        <w:ind w:firstLine="720"/>
        <w:jc w:val="both"/>
      </w:pPr>
      <w:r w:rsidRPr="0019296C">
        <w:rPr>
          <w:b/>
          <w:i/>
        </w:rPr>
        <w:t>3.</w:t>
      </w:r>
      <w:r w:rsidR="004F1282" w:rsidRPr="0019296C">
        <w:rPr>
          <w:b/>
          <w:i/>
        </w:rPr>
        <w:t>1.</w:t>
      </w:r>
      <w:r w:rsidR="004F1282" w:rsidRPr="0019296C">
        <w:t xml:space="preserve"> Đề xuất Ban Bí thư.</w:t>
      </w:r>
    </w:p>
    <w:p w:rsidR="004F1282" w:rsidRPr="0019296C" w:rsidRDefault="009E1CAB" w:rsidP="004F1282">
      <w:pPr>
        <w:pStyle w:val="BodyText"/>
        <w:shd w:val="clear" w:color="auto" w:fill="auto"/>
        <w:spacing w:before="120" w:line="360" w:lineRule="exact"/>
        <w:ind w:firstLine="720"/>
        <w:jc w:val="both"/>
      </w:pPr>
      <w:r w:rsidRPr="0019296C">
        <w:rPr>
          <w:b/>
          <w:i/>
        </w:rPr>
        <w:t>3.</w:t>
      </w:r>
      <w:r w:rsidR="004F1282" w:rsidRPr="0019296C">
        <w:rPr>
          <w:b/>
          <w:i/>
        </w:rPr>
        <w:t>2.</w:t>
      </w:r>
      <w:r w:rsidR="004F1282" w:rsidRPr="0019296C">
        <w:t xml:space="preserve"> Đề xuất Quốc hội.</w:t>
      </w:r>
    </w:p>
    <w:p w:rsidR="004F1282" w:rsidRPr="0019296C" w:rsidRDefault="009E1CAB" w:rsidP="004F1282">
      <w:pPr>
        <w:pStyle w:val="BodyText"/>
        <w:shd w:val="clear" w:color="auto" w:fill="auto"/>
        <w:spacing w:before="120" w:line="360" w:lineRule="exact"/>
        <w:ind w:firstLine="720"/>
        <w:jc w:val="both"/>
      </w:pPr>
      <w:r w:rsidRPr="0019296C">
        <w:rPr>
          <w:b/>
          <w:i/>
        </w:rPr>
        <w:t>3.</w:t>
      </w:r>
      <w:r w:rsidR="004F1282" w:rsidRPr="0019296C">
        <w:rPr>
          <w:b/>
          <w:i/>
        </w:rPr>
        <w:t>3.</w:t>
      </w:r>
      <w:r w:rsidR="004F1282" w:rsidRPr="0019296C">
        <w:t xml:space="preserve"> Đề xuất Chính phủ, Thủ tướng Chính phủ.</w:t>
      </w:r>
    </w:p>
    <w:p w:rsidR="004F1282" w:rsidRPr="0019296C" w:rsidRDefault="009E1CAB" w:rsidP="004F1282">
      <w:pPr>
        <w:pStyle w:val="BodyText"/>
        <w:shd w:val="clear" w:color="auto" w:fill="auto"/>
        <w:spacing w:before="120" w:line="360" w:lineRule="exact"/>
        <w:ind w:firstLine="720"/>
        <w:jc w:val="both"/>
      </w:pPr>
      <w:r w:rsidRPr="0019296C">
        <w:rPr>
          <w:b/>
          <w:i/>
        </w:rPr>
        <w:t>3.</w:t>
      </w:r>
      <w:r w:rsidR="004F1282" w:rsidRPr="0019296C">
        <w:rPr>
          <w:b/>
          <w:i/>
        </w:rPr>
        <w:t>4.</w:t>
      </w:r>
      <w:r w:rsidR="004F1282" w:rsidRPr="0019296C">
        <w:t xml:space="preserve"> Đề xuất Bộ Công an.</w:t>
      </w:r>
    </w:p>
    <w:p w:rsidR="004F1282" w:rsidRPr="0019296C" w:rsidRDefault="009E1CAB" w:rsidP="004F1282">
      <w:pPr>
        <w:pStyle w:val="BodyText"/>
        <w:shd w:val="clear" w:color="auto" w:fill="auto"/>
        <w:spacing w:before="120" w:line="360" w:lineRule="exact"/>
        <w:ind w:firstLine="720"/>
        <w:jc w:val="both"/>
      </w:pPr>
      <w:r w:rsidRPr="0019296C">
        <w:rPr>
          <w:b/>
          <w:i/>
        </w:rPr>
        <w:t>3.</w:t>
      </w:r>
      <w:r w:rsidR="004F1282" w:rsidRPr="0019296C">
        <w:rPr>
          <w:b/>
          <w:i/>
        </w:rPr>
        <w:t>5.</w:t>
      </w:r>
      <w:r w:rsidR="004F1282" w:rsidRPr="0019296C">
        <w:t xml:space="preserve"> Đề xuất các bộ, ban, ngành trung ương</w:t>
      </w:r>
      <w:r w:rsidR="004F1282" w:rsidRPr="0019296C">
        <w:rPr>
          <w:i/>
          <w:iCs/>
        </w:rPr>
        <w:t>.</w:t>
      </w:r>
    </w:p>
    <w:p w:rsidR="004F1282" w:rsidRPr="0019296C" w:rsidRDefault="004F1282" w:rsidP="004F1282">
      <w:pPr>
        <w:spacing w:before="120" w:after="60" w:line="252" w:lineRule="auto"/>
        <w:rPr>
          <w:rFonts w:cs="Times New Roman"/>
          <w:sz w:val="28"/>
          <w:szCs w:val="28"/>
        </w:rPr>
      </w:pPr>
    </w:p>
    <w:p w:rsidR="00D53CF1" w:rsidRPr="0019296C" w:rsidRDefault="00D53CF1">
      <w:pPr>
        <w:rPr>
          <w:rFonts w:cs="Times New Roman"/>
        </w:rPr>
      </w:pPr>
    </w:p>
    <w:sectPr w:rsidR="00D53CF1" w:rsidRPr="0019296C" w:rsidSect="005A5E34">
      <w:headerReference w:type="default" r:id="rId6"/>
      <w:headerReference w:type="first" r:id="rId7"/>
      <w:pgSz w:w="11906" w:h="16838" w:code="9"/>
      <w:pgMar w:top="1134" w:right="851" w:bottom="1134" w:left="1701" w:header="567"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A3" w:rsidRDefault="00042AA3">
      <w:pPr>
        <w:spacing w:after="0" w:line="240" w:lineRule="auto"/>
      </w:pPr>
      <w:r>
        <w:separator/>
      </w:r>
    </w:p>
  </w:endnote>
  <w:endnote w:type="continuationSeparator" w:id="0">
    <w:p w:rsidR="00042AA3" w:rsidRDefault="0004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A3" w:rsidRDefault="00042AA3">
      <w:pPr>
        <w:spacing w:after="0" w:line="240" w:lineRule="auto"/>
      </w:pPr>
      <w:r>
        <w:separator/>
      </w:r>
    </w:p>
  </w:footnote>
  <w:footnote w:type="continuationSeparator" w:id="0">
    <w:p w:rsidR="00042AA3" w:rsidRDefault="0004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54971"/>
      <w:docPartObj>
        <w:docPartGallery w:val="Page Numbers (Top of Page)"/>
        <w:docPartUnique/>
      </w:docPartObj>
    </w:sdtPr>
    <w:sdtEndPr>
      <w:rPr>
        <w:noProof/>
      </w:rPr>
    </w:sdtEndPr>
    <w:sdtContent>
      <w:p w:rsidR="009E1CAB" w:rsidRDefault="009E1CAB">
        <w:pPr>
          <w:pStyle w:val="Header"/>
          <w:jc w:val="center"/>
        </w:pPr>
        <w:r>
          <w:fldChar w:fldCharType="begin"/>
        </w:r>
        <w:r>
          <w:instrText xml:space="preserve"> PAGE   \* MERGEFORMAT </w:instrText>
        </w:r>
        <w:r>
          <w:fldChar w:fldCharType="separate"/>
        </w:r>
        <w:r w:rsidR="0019296C">
          <w:rPr>
            <w:noProof/>
          </w:rPr>
          <w:t>2</w:t>
        </w:r>
        <w:r>
          <w:rPr>
            <w:noProof/>
          </w:rPr>
          <w:fldChar w:fldCharType="end"/>
        </w:r>
      </w:p>
    </w:sdtContent>
  </w:sdt>
  <w:p w:rsidR="006F0E96" w:rsidRDefault="00042AA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E8" w:rsidRDefault="00795DE8">
    <w:pPr>
      <w:pStyle w:val="Header"/>
      <w:jc w:val="center"/>
    </w:pPr>
  </w:p>
  <w:p w:rsidR="00795DE8" w:rsidRDefault="00795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2"/>
    <w:rsid w:val="00042AA3"/>
    <w:rsid w:val="00113111"/>
    <w:rsid w:val="0019296C"/>
    <w:rsid w:val="00265E63"/>
    <w:rsid w:val="00313B85"/>
    <w:rsid w:val="00364813"/>
    <w:rsid w:val="00410AA1"/>
    <w:rsid w:val="004646ED"/>
    <w:rsid w:val="004F1282"/>
    <w:rsid w:val="005A5E34"/>
    <w:rsid w:val="00640531"/>
    <w:rsid w:val="00795DE8"/>
    <w:rsid w:val="008E0D22"/>
    <w:rsid w:val="009E1CAB"/>
    <w:rsid w:val="009E4CD1"/>
    <w:rsid w:val="00B6621F"/>
    <w:rsid w:val="00D5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E653"/>
  <w15:chartTrackingRefBased/>
  <w15:docId w15:val="{3DC1E98D-E6FE-4C49-9E21-01B2FE9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82"/>
    <w:pPr>
      <w:tabs>
        <w:tab w:val="center" w:pos="4680"/>
        <w:tab w:val="right" w:pos="9360"/>
      </w:tabs>
      <w:spacing w:after="0" w:line="240" w:lineRule="auto"/>
      <w:jc w:val="left"/>
    </w:pPr>
    <w:rPr>
      <w:sz w:val="26"/>
      <w:lang w:val="vi-VN"/>
    </w:rPr>
  </w:style>
  <w:style w:type="character" w:customStyle="1" w:styleId="HeaderChar">
    <w:name w:val="Header Char"/>
    <w:basedOn w:val="DefaultParagraphFont"/>
    <w:link w:val="Header"/>
    <w:uiPriority w:val="99"/>
    <w:rsid w:val="004F1282"/>
    <w:rPr>
      <w:sz w:val="26"/>
      <w:lang w:val="vi-VN"/>
    </w:rPr>
  </w:style>
  <w:style w:type="character" w:customStyle="1" w:styleId="BodyTextChar">
    <w:name w:val="Body Text Char"/>
    <w:basedOn w:val="DefaultParagraphFont"/>
    <w:link w:val="BodyText"/>
    <w:rsid w:val="004F1282"/>
    <w:rPr>
      <w:rFonts w:eastAsia="Times New Roman" w:cs="Times New Roman"/>
      <w:sz w:val="28"/>
      <w:szCs w:val="28"/>
      <w:shd w:val="clear" w:color="auto" w:fill="FFFFFF"/>
    </w:rPr>
  </w:style>
  <w:style w:type="paragraph" w:styleId="BodyText">
    <w:name w:val="Body Text"/>
    <w:basedOn w:val="Normal"/>
    <w:link w:val="BodyTextChar"/>
    <w:qFormat/>
    <w:rsid w:val="004F1282"/>
    <w:pPr>
      <w:widowControl w:val="0"/>
      <w:shd w:val="clear" w:color="auto" w:fill="FFFFFF"/>
      <w:spacing w:line="262" w:lineRule="auto"/>
      <w:ind w:firstLine="400"/>
      <w:jc w:val="left"/>
    </w:pPr>
    <w:rPr>
      <w:rFonts w:eastAsia="Times New Roman" w:cs="Times New Roman"/>
      <w:sz w:val="28"/>
      <w:szCs w:val="28"/>
    </w:rPr>
  </w:style>
  <w:style w:type="character" w:customStyle="1" w:styleId="BodyTextChar1">
    <w:name w:val="Body Text Char1"/>
    <w:basedOn w:val="DefaultParagraphFont"/>
    <w:uiPriority w:val="99"/>
    <w:semiHidden/>
    <w:rsid w:val="004F1282"/>
  </w:style>
  <w:style w:type="paragraph" w:styleId="Footer">
    <w:name w:val="footer"/>
    <w:basedOn w:val="Normal"/>
    <w:link w:val="FooterChar"/>
    <w:uiPriority w:val="99"/>
    <w:unhideWhenUsed/>
    <w:rsid w:val="0079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E8"/>
  </w:style>
  <w:style w:type="paragraph" w:styleId="BalloonText">
    <w:name w:val="Balloon Text"/>
    <w:basedOn w:val="Normal"/>
    <w:link w:val="BalloonTextChar"/>
    <w:uiPriority w:val="99"/>
    <w:semiHidden/>
    <w:unhideWhenUsed/>
    <w:rsid w:val="0019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Van</dc:creator>
  <cp:keywords/>
  <dc:description/>
  <cp:lastModifiedBy>VANTHU - PHAT HANH VB</cp:lastModifiedBy>
  <cp:revision>12</cp:revision>
  <cp:lastPrinted>2022-06-06T09:42:00Z</cp:lastPrinted>
  <dcterms:created xsi:type="dcterms:W3CDTF">2022-06-04T08:23:00Z</dcterms:created>
  <dcterms:modified xsi:type="dcterms:W3CDTF">2022-06-06T09:42:00Z</dcterms:modified>
</cp:coreProperties>
</file>